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仿宋" w:hAnsi="仿宋" w:eastAsia="仿宋"/>
          <w:sz w:val="36"/>
          <w:szCs w:val="36"/>
        </w:rPr>
      </w:pPr>
      <w:r>
        <w:rPr>
          <w:rFonts w:hint="eastAsia" w:ascii="仿宋" w:hAnsi="仿宋" w:eastAsia="仿宋"/>
          <w:sz w:val="36"/>
          <w:szCs w:val="36"/>
        </w:rPr>
        <w:t>风帆有限责任公司</w:t>
      </w:r>
    </w:p>
    <w:p>
      <w:pPr>
        <w:adjustRightInd w:val="0"/>
        <w:snapToGrid w:val="0"/>
        <w:jc w:val="center"/>
        <w:rPr>
          <w:rFonts w:ascii="仿宋" w:hAnsi="仿宋" w:eastAsia="仿宋"/>
          <w:sz w:val="36"/>
          <w:szCs w:val="36"/>
        </w:rPr>
      </w:pPr>
      <w:sdt>
        <w:sdtPr>
          <w:rPr>
            <w:rFonts w:hint="eastAsia" w:ascii="仿宋" w:hAnsi="仿宋" w:eastAsia="仿宋"/>
            <w:sz w:val="36"/>
            <w:szCs w:val="36"/>
          </w:rPr>
          <w:id w:val="732126670"/>
          <w:placeholder>
            <w:docPart w:val="388BF5749EAE49E6BCA7678219F47D11"/>
          </w:placeholder>
        </w:sdtPr>
        <w:sdtEndPr>
          <w:rPr>
            <w:rFonts w:hint="eastAsia" w:ascii="仿宋" w:hAnsi="仿宋" w:eastAsia="仿宋"/>
            <w:sz w:val="36"/>
            <w:szCs w:val="36"/>
          </w:rPr>
        </w:sdtEndPr>
        <w:sdtContent>
          <w:r>
            <w:rPr>
              <w:rFonts w:hint="eastAsia" w:ascii="仿宋" w:hAnsi="仿宋" w:eastAsia="仿宋"/>
              <w:sz w:val="36"/>
              <w:szCs w:val="36"/>
            </w:rPr>
            <w:t>《电池</w:t>
          </w:r>
          <w:r>
            <w:rPr>
              <w:rFonts w:ascii="仿宋" w:hAnsi="仿宋" w:eastAsia="仿宋"/>
              <w:sz w:val="36"/>
              <w:szCs w:val="36"/>
            </w:rPr>
            <w:t>技术</w:t>
          </w:r>
          <w:r>
            <w:rPr>
              <w:rFonts w:hint="eastAsia" w:ascii="仿宋" w:hAnsi="仿宋" w:eastAsia="仿宋"/>
              <w:sz w:val="36"/>
              <w:szCs w:val="36"/>
            </w:rPr>
            <w:t>》印刷费</w:t>
          </w:r>
        </w:sdtContent>
      </w:sdt>
      <w:r>
        <w:rPr>
          <w:rFonts w:hint="eastAsia" w:ascii="仿宋" w:hAnsi="仿宋" w:eastAsia="仿宋"/>
          <w:sz w:val="36"/>
          <w:szCs w:val="36"/>
        </w:rPr>
        <w:t>线上询比价说明</w:t>
      </w:r>
    </w:p>
    <w:p>
      <w:pPr>
        <w:ind w:firstLine="560" w:firstLineChars="200"/>
        <w:rPr>
          <w:rFonts w:ascii="仿宋_GB2312" w:eastAsia="仿宋_GB2312" w:hAnsiTheme="minorEastAsia"/>
          <w:sz w:val="28"/>
          <w:szCs w:val="28"/>
        </w:rPr>
      </w:pPr>
    </w:p>
    <w:p>
      <w:pPr>
        <w:adjustRightInd w:val="0"/>
        <w:snapToGrid w:val="0"/>
        <w:spacing w:line="560" w:lineRule="exact"/>
        <w:ind w:firstLine="560" w:firstLineChars="200"/>
        <w:rPr>
          <w:rFonts w:ascii="仿宋_GB2312" w:eastAsia="仿宋_GB2312" w:hAnsiTheme="minorEastAsia"/>
          <w:sz w:val="28"/>
          <w:szCs w:val="28"/>
        </w:rPr>
      </w:pPr>
      <w:r>
        <w:rPr>
          <w:rFonts w:hint="eastAsia" w:ascii="仿宋_GB2312" w:eastAsia="仿宋_GB2312" w:hAnsiTheme="minorEastAsia"/>
          <w:sz w:val="28"/>
          <w:szCs w:val="28"/>
        </w:rPr>
        <w:t>为满足工作需求，我公司通过中国船舶采购管理电子商务平台对</w:t>
      </w:r>
      <w:sdt>
        <w:sdtPr>
          <w:rPr>
            <w:rFonts w:hint="eastAsia" w:ascii="仿宋_GB2312" w:eastAsia="仿宋_GB2312" w:hAnsiTheme="minorEastAsia"/>
            <w:sz w:val="28"/>
            <w:szCs w:val="28"/>
          </w:rPr>
          <w:id w:val="509569375"/>
          <w:placeholder>
            <w:docPart w:val="D04EF04AB07A4051803A977954A08E14"/>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《电池技术》杂志印刷费</w:t>
          </w:r>
        </w:sdtContent>
      </w:sdt>
      <w:r>
        <w:rPr>
          <w:rFonts w:hint="eastAsia" w:ascii="仿宋_GB2312" w:eastAsia="仿宋_GB2312" w:hAnsiTheme="minorEastAsia"/>
          <w:sz w:val="28"/>
          <w:szCs w:val="28"/>
        </w:rPr>
        <w:t>进行询比价，现</w:t>
      </w:r>
      <w:r>
        <w:rPr>
          <w:rFonts w:ascii="仿宋_GB2312" w:eastAsia="仿宋_GB2312" w:hAnsiTheme="minorEastAsia"/>
          <w:sz w:val="28"/>
          <w:szCs w:val="28"/>
        </w:rPr>
        <w:t>针对</w:t>
      </w:r>
      <w:r>
        <w:rPr>
          <w:rFonts w:hint="eastAsia" w:ascii="仿宋_GB2312" w:eastAsia="仿宋_GB2312" w:hAnsiTheme="minorEastAsia"/>
          <w:sz w:val="28"/>
          <w:szCs w:val="28"/>
        </w:rPr>
        <w:t>有关事项作出如下说明：</w:t>
      </w:r>
    </w:p>
    <w:p>
      <w:pPr>
        <w:pStyle w:val="13"/>
        <w:numPr>
          <w:ilvl w:val="0"/>
          <w:numId w:val="1"/>
        </w:numPr>
        <w:spacing w:line="560" w:lineRule="exact"/>
        <w:ind w:left="0" w:firstLine="560"/>
        <w:rPr>
          <w:rFonts w:ascii="黑体" w:hAnsi="黑体" w:eastAsia="黑体"/>
          <w:bCs/>
          <w:sz w:val="28"/>
          <w:szCs w:val="28"/>
        </w:rPr>
      </w:pPr>
      <w:r>
        <w:rPr>
          <w:rFonts w:hint="eastAsia" w:ascii="黑体" w:hAnsi="黑体" w:eastAsia="黑体"/>
          <w:bCs/>
          <w:sz w:val="28"/>
          <w:szCs w:val="28"/>
        </w:rPr>
        <w:t>总则</w:t>
      </w:r>
    </w:p>
    <w:p>
      <w:pPr>
        <w:pStyle w:val="13"/>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本文件所列事项是我公司针对标的物询比价活动的重点关注事项；</w:t>
      </w:r>
    </w:p>
    <w:p>
      <w:pPr>
        <w:pStyle w:val="13"/>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凡供应商参与报价则意味着：供应商已正确理解并承诺接受本文件所列全部内容；</w:t>
      </w:r>
    </w:p>
    <w:p>
      <w:pPr>
        <w:pStyle w:val="13"/>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接受本文件所列全部内容是获得采购合同的前提条件；</w:t>
      </w:r>
    </w:p>
    <w:p>
      <w:pPr>
        <w:pStyle w:val="13"/>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本文件内容将列入采购合同，并将进一步细化、量化。</w:t>
      </w:r>
    </w:p>
    <w:p>
      <w:pPr>
        <w:pStyle w:val="13"/>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基本信息</w:t>
      </w:r>
    </w:p>
    <w:p>
      <w:pPr>
        <w:pStyle w:val="13"/>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数量：</w:t>
      </w:r>
      <w:sdt>
        <w:sdtPr>
          <w:rPr>
            <w:rFonts w:hint="eastAsia" w:ascii="仿宋_GB2312" w:eastAsia="仿宋_GB2312" w:hAnsiTheme="minorEastAsia"/>
            <w:sz w:val="28"/>
            <w:szCs w:val="28"/>
          </w:rPr>
          <w:id w:val="61232055"/>
          <w:placeholder>
            <w:docPart w:val="7B732D0B00344B1583FE1D776F976FCD"/>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《电池技术》杂志  4</w:t>
          </w:r>
          <w:r>
            <w:rPr>
              <w:rFonts w:hint="eastAsia" w:ascii="仿宋_GB2312" w:eastAsia="仿宋_GB2312" w:hAnsiTheme="minorEastAsia"/>
              <w:sz w:val="28"/>
              <w:szCs w:val="28"/>
            </w:rPr>
            <w:t xml:space="preserve">期/年  </w:t>
          </w:r>
          <w:r>
            <w:rPr>
              <w:rFonts w:hint="eastAsia" w:ascii="仿宋_GB2312" w:eastAsia="仿宋_GB2312" w:hAnsiTheme="minorEastAsia"/>
              <w:sz w:val="28"/>
              <w:szCs w:val="28"/>
            </w:rPr>
            <w:t>每期150</w:t>
          </w:r>
          <w:r>
            <w:rPr>
              <w:rFonts w:hint="eastAsia" w:ascii="仿宋_GB2312" w:eastAsia="仿宋_GB2312" w:hAnsiTheme="minorEastAsia"/>
              <w:sz w:val="28"/>
              <w:szCs w:val="28"/>
            </w:rPr>
            <w:t>本</w:t>
          </w:r>
        </w:sdtContent>
      </w:sdt>
    </w:p>
    <w:p>
      <w:pPr>
        <w:pStyle w:val="13"/>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价格包含设计、印刷、送货、开具增值税发票等所有费用。</w:t>
      </w:r>
    </w:p>
    <w:p>
      <w:pPr>
        <w:pStyle w:val="13"/>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价格执行区间：</w:t>
      </w:r>
      <w:sdt>
        <w:sdtPr>
          <w:rPr>
            <w:rFonts w:hint="eastAsia" w:ascii="仿宋_GB2312" w:eastAsia="仿宋_GB2312" w:hAnsiTheme="minorEastAsia"/>
            <w:sz w:val="28"/>
            <w:szCs w:val="28"/>
          </w:rPr>
          <w:id w:val="-1171101614"/>
          <w:placeholder>
            <w:docPart w:val="28674F63126C4A8085AB8207BDE3F996"/>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2022年3</w:t>
          </w:r>
          <w:r>
            <w:rPr>
              <w:rFonts w:hint="eastAsia" w:ascii="仿宋_GB2312" w:eastAsia="仿宋_GB2312" w:hAnsiTheme="minorEastAsia"/>
              <w:sz w:val="28"/>
              <w:szCs w:val="28"/>
            </w:rPr>
            <w:t>月16</w:t>
          </w:r>
          <w:r>
            <w:rPr>
              <w:rFonts w:hint="eastAsia" w:ascii="仿宋_GB2312" w:eastAsia="仿宋_GB2312" w:hAnsiTheme="minorEastAsia"/>
              <w:sz w:val="28"/>
              <w:szCs w:val="28"/>
            </w:rPr>
            <w:t>日至2022年12月31日</w:t>
          </w:r>
        </w:sdtContent>
      </w:sdt>
    </w:p>
    <w:p>
      <w:pPr>
        <w:pStyle w:val="13"/>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配送范围：</w:t>
      </w:r>
      <w:sdt>
        <w:sdtPr>
          <w:rPr>
            <w:rFonts w:hint="eastAsia" w:ascii="仿宋_GB2312" w:eastAsia="仿宋_GB2312" w:hAnsiTheme="minorEastAsia"/>
            <w:sz w:val="28"/>
            <w:szCs w:val="28"/>
          </w:rPr>
          <w:id w:val="574249272"/>
          <w:placeholder>
            <w:docPart w:val="DF77CCBDC3E9483A800095FA791A90C5"/>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保定市富昌路8号</w:t>
          </w:r>
        </w:sdtContent>
      </w:sdt>
    </w:p>
    <w:p>
      <w:pPr>
        <w:pStyle w:val="13"/>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拟选定供应商数量：</w:t>
      </w:r>
      <w:sdt>
        <w:sdtPr>
          <w:rPr>
            <w:rFonts w:hint="eastAsia" w:ascii="仿宋_GB2312" w:eastAsia="仿宋_GB2312" w:hAnsiTheme="minorEastAsia"/>
            <w:sz w:val="28"/>
            <w:szCs w:val="28"/>
          </w:rPr>
          <w:id w:val="-650600957"/>
          <w:placeholder>
            <w:docPart w:val="321D8DABB4DD4E4DA8C1DA57DE818600"/>
          </w:placeholder>
        </w:sdtPr>
        <w:sdtEndPr>
          <w:rPr>
            <w:rFonts w:hint="eastAsia" w:ascii="仿宋_GB2312" w:eastAsia="仿宋_GB2312" w:hAnsiTheme="minorEastAsia"/>
            <w:sz w:val="28"/>
            <w:szCs w:val="28"/>
          </w:rPr>
        </w:sdtEndPr>
        <w:sdtContent>
          <w:r>
            <w:rPr>
              <w:rFonts w:hint="eastAsia" w:ascii="仿宋_GB2312" w:eastAsia="仿宋_GB2312" w:hAnsiTheme="minorEastAsia"/>
              <w:b/>
              <w:bCs/>
              <w:sz w:val="28"/>
              <w:szCs w:val="28"/>
            </w:rPr>
            <w:t>1家</w:t>
          </w:r>
        </w:sdtContent>
      </w:sdt>
    </w:p>
    <w:p>
      <w:pPr>
        <w:pStyle w:val="13"/>
        <w:numPr>
          <w:ilvl w:val="0"/>
          <w:numId w:val="1"/>
        </w:numPr>
        <w:spacing w:line="560" w:lineRule="exact"/>
        <w:ind w:left="0" w:firstLine="562"/>
        <w:rPr>
          <w:rFonts w:hint="eastAsia" w:ascii="仿宋_GB2312" w:eastAsia="仿宋_GB2312" w:hAnsiTheme="minorEastAsia"/>
          <w:b/>
          <w:sz w:val="28"/>
          <w:szCs w:val="28"/>
        </w:rPr>
      </w:pPr>
      <w:r>
        <w:rPr>
          <w:rFonts w:hint="eastAsia" w:ascii="仿宋_GB2312" w:eastAsia="仿宋_GB2312" w:hAnsiTheme="minorEastAsia"/>
          <w:b/>
          <w:sz w:val="28"/>
          <w:szCs w:val="28"/>
        </w:rPr>
        <w:t>质量及技术要求：</w:t>
      </w:r>
      <w:sdt>
        <w:sdtPr>
          <w:rPr>
            <w:rFonts w:hint="eastAsia" w:ascii="仿宋_GB2312" w:eastAsia="仿宋_GB2312" w:hAnsiTheme="minorEastAsia"/>
            <w:b/>
            <w:sz w:val="28"/>
            <w:szCs w:val="28"/>
          </w:rPr>
          <w:id w:val="-555778206"/>
          <w:placeholder>
            <w:docPart w:val="CA8F3BB6777648068A672413C769ED15"/>
          </w:placeholder>
        </w:sdtPr>
        <w:sdtEndPr>
          <w:rPr>
            <w:rFonts w:hint="eastAsia" w:ascii="仿宋_GB2312" w:eastAsia="仿宋_GB2312" w:hAnsiTheme="minorEastAsia"/>
            <w:b/>
            <w:sz w:val="28"/>
            <w:szCs w:val="28"/>
          </w:rPr>
        </w:sdtEndPr>
        <w:sdtContent>
          <w:r>
            <w:rPr>
              <w:rFonts w:hint="eastAsia" w:ascii="仿宋_GB2312" w:eastAsia="仿宋_GB2312" w:hAnsiTheme="minorEastAsia"/>
              <w:b/>
              <w:sz w:val="28"/>
              <w:szCs w:val="28"/>
            </w:rPr>
            <w:t>按照国家技术标准执行。</w:t>
          </w:r>
        </w:sdtContent>
      </w:sdt>
      <w:r>
        <w:rPr>
          <w:rFonts w:hint="eastAsia" w:ascii="仿宋_GB2312" w:eastAsia="仿宋_GB2312" w:hAnsiTheme="minorEastAsia"/>
          <w:b/>
          <w:sz w:val="28"/>
          <w:szCs w:val="28"/>
        </w:rPr>
        <w:t>验收标准：</w:t>
      </w:r>
      <w:sdt>
        <w:sdtPr>
          <w:rPr>
            <w:rFonts w:hint="eastAsia" w:ascii="仿宋_GB2312" w:eastAsia="仿宋_GB2312" w:hAnsiTheme="minorEastAsia"/>
            <w:b/>
            <w:sz w:val="28"/>
            <w:szCs w:val="28"/>
          </w:rPr>
          <w:id w:val="-258683161"/>
          <w:placeholder>
            <w:docPart w:val="47F3B8BD0D3749DDA089FC3A1A7AFCFD"/>
          </w:placeholder>
        </w:sdtPr>
        <w:sdtEndPr>
          <w:rPr>
            <w:rFonts w:hint="eastAsia" w:ascii="仿宋_GB2312" w:eastAsia="仿宋_GB2312" w:hAnsiTheme="minorEastAsia"/>
            <w:b/>
            <w:sz w:val="28"/>
            <w:szCs w:val="28"/>
          </w:rPr>
        </w:sdtEndPr>
        <w:sdtContent>
          <w:r>
            <w:rPr>
              <w:rFonts w:hint="eastAsia" w:ascii="仿宋_GB2312" w:eastAsia="仿宋_GB2312" w:hAnsiTheme="minorEastAsia"/>
              <w:b/>
              <w:sz w:val="28"/>
              <w:szCs w:val="28"/>
            </w:rPr>
            <w:t>按照企业杂志技术要求验收。</w:t>
          </w:r>
        </w:sdtContent>
      </w:sdt>
    </w:p>
    <w:p>
      <w:pPr>
        <w:pStyle w:val="13"/>
        <w:numPr>
          <w:ilvl w:val="0"/>
          <w:numId w:val="1"/>
        </w:numPr>
        <w:spacing w:line="560" w:lineRule="exact"/>
        <w:ind w:left="0" w:firstLine="562"/>
        <w:rPr>
          <w:rFonts w:hint="eastAsia" w:ascii="仿宋_GB2312" w:eastAsia="仿宋_GB2312" w:hAnsiTheme="minorEastAsia"/>
          <w:b/>
          <w:sz w:val="28"/>
          <w:szCs w:val="28"/>
        </w:rPr>
      </w:pPr>
      <w:r>
        <w:rPr>
          <w:rFonts w:hint="eastAsia" w:ascii="仿宋_GB2312" w:eastAsia="仿宋_GB2312" w:hAnsiTheme="minorEastAsia"/>
          <w:b/>
          <w:sz w:val="28"/>
          <w:szCs w:val="28"/>
        </w:rPr>
        <w:t>交付要求：</w:t>
      </w:r>
      <w:sdt>
        <w:sdtPr>
          <w:rPr>
            <w:rFonts w:hint="eastAsia" w:ascii="仿宋_GB2312" w:eastAsia="仿宋_GB2312" w:hAnsiTheme="minorEastAsia"/>
            <w:b/>
            <w:sz w:val="28"/>
            <w:szCs w:val="28"/>
          </w:rPr>
          <w:id w:val="1355307667"/>
          <w:placeholder>
            <w:docPart w:val="A4F5235F93C748A78313C5F49EC36230"/>
          </w:placeholder>
        </w:sdtPr>
        <w:sdtEndPr>
          <w:rPr>
            <w:rFonts w:hint="eastAsia" w:ascii="仿宋_GB2312" w:eastAsia="仿宋_GB2312" w:hAnsiTheme="minorEastAsia"/>
            <w:b/>
            <w:sz w:val="28"/>
            <w:szCs w:val="28"/>
          </w:rPr>
        </w:sdtEndPr>
        <w:sdtContent>
          <w:r>
            <w:rPr>
              <w:rFonts w:hint="eastAsia" w:ascii="仿宋_GB2312" w:eastAsia="仿宋_GB2312" w:hAnsiTheme="minorEastAsia"/>
              <w:b/>
              <w:sz w:val="28"/>
              <w:szCs w:val="28"/>
            </w:rPr>
            <w:t>杂志为季刊，分别于3</w:t>
          </w:r>
          <w:r>
            <w:rPr>
              <w:rFonts w:hint="eastAsia" w:ascii="仿宋_GB2312" w:eastAsia="仿宋_GB2312" w:hAnsiTheme="minorEastAsia"/>
              <w:b/>
              <w:sz w:val="28"/>
              <w:szCs w:val="28"/>
            </w:rPr>
            <w:t>月31日、</w:t>
          </w:r>
          <w:r>
            <w:rPr>
              <w:rFonts w:hint="eastAsia" w:ascii="仿宋_GB2312" w:eastAsia="仿宋_GB2312" w:hAnsiTheme="minorEastAsia"/>
              <w:b/>
              <w:sz w:val="28"/>
              <w:szCs w:val="28"/>
            </w:rPr>
            <w:t>6月30日、9月30日、</w:t>
          </w:r>
          <w:r>
            <w:rPr>
              <w:rFonts w:hint="eastAsia" w:ascii="仿宋_GB2312" w:eastAsia="仿宋_GB2312" w:hAnsiTheme="minorEastAsia"/>
              <w:b/>
              <w:sz w:val="28"/>
              <w:szCs w:val="28"/>
            </w:rPr>
            <w:t>12月30</w:t>
          </w:r>
          <w:r>
            <w:rPr>
              <w:rFonts w:hint="eastAsia" w:ascii="仿宋_GB2312" w:eastAsia="仿宋_GB2312" w:hAnsiTheme="minorEastAsia"/>
              <w:b/>
              <w:sz w:val="28"/>
              <w:szCs w:val="28"/>
            </w:rPr>
            <w:t>日送到保定市富昌路8号，风帆有限责任公司。</w:t>
          </w:r>
        </w:sdtContent>
      </w:sdt>
    </w:p>
    <w:p>
      <w:pPr>
        <w:pStyle w:val="13"/>
        <w:numPr>
          <w:ilvl w:val="0"/>
          <w:numId w:val="1"/>
        </w:numPr>
        <w:spacing w:line="560" w:lineRule="exact"/>
        <w:ind w:left="0" w:firstLine="562"/>
        <w:rPr>
          <w:rFonts w:hint="eastAsia" w:ascii="仿宋_GB2312" w:eastAsia="仿宋_GB2312" w:hAnsiTheme="minorEastAsia"/>
          <w:b/>
          <w:sz w:val="28"/>
          <w:szCs w:val="28"/>
        </w:rPr>
      </w:pPr>
      <w:r>
        <w:rPr>
          <w:rFonts w:hint="eastAsia" w:ascii="仿宋_GB2312" w:eastAsia="仿宋_GB2312" w:hAnsiTheme="minorEastAsia"/>
          <w:b/>
          <w:sz w:val="28"/>
          <w:szCs w:val="28"/>
        </w:rPr>
        <w:t>特别要求：</w:t>
      </w:r>
    </w:p>
    <w:p>
      <w:pPr>
        <w:pStyle w:val="13"/>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参与此次询比价的供应商必须为中国境内注册并具有独立承担民事责任能力的</w:t>
      </w:r>
      <w:sdt>
        <w:sdtPr>
          <w:rPr>
            <w:rFonts w:hint="eastAsia" w:ascii="仿宋_GB2312" w:eastAsia="仿宋_GB2312" w:hAnsiTheme="minorEastAsia"/>
            <w:sz w:val="28"/>
            <w:szCs w:val="28"/>
          </w:rPr>
          <w:id w:val="-169805654"/>
          <w:placeholder>
            <w:docPart w:val="E93CCE80E05A46FB8E6CF8C50562AB79"/>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企业报纸印刷</w:t>
          </w:r>
        </w:sdtContent>
      </w:sdt>
      <w:r>
        <w:rPr>
          <w:rFonts w:hint="eastAsia" w:ascii="仿宋_GB2312" w:eastAsia="仿宋_GB2312" w:hAnsiTheme="minorEastAsia"/>
          <w:sz w:val="28"/>
          <w:szCs w:val="28"/>
        </w:rPr>
        <w:t>厂家。</w:t>
      </w:r>
    </w:p>
    <w:p>
      <w:pPr>
        <w:pStyle w:val="13"/>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报价方需具备的资质条件：</w:t>
      </w:r>
    </w:p>
    <w:p>
      <w:pPr>
        <w:pStyle w:val="13"/>
        <w:numPr>
          <w:ilvl w:val="2"/>
          <w:numId w:val="1"/>
        </w:numPr>
        <w:adjustRightInd w:val="0"/>
        <w:snapToGrid w:val="0"/>
        <w:spacing w:line="560" w:lineRule="exact"/>
        <w:ind w:left="0" w:firstLine="567" w:firstLineChars="0"/>
        <w:rPr>
          <w:rFonts w:ascii="仿宋_GB2312" w:eastAsia="仿宋_GB2312" w:hAnsiTheme="minorEastAsia"/>
          <w:sz w:val="28"/>
          <w:szCs w:val="28"/>
        </w:rPr>
      </w:pPr>
      <w:r>
        <w:rPr>
          <w:rFonts w:hint="eastAsia" w:ascii="仿宋_GB2312" w:eastAsia="仿宋_GB2312" w:hAnsiTheme="minorEastAsia"/>
          <w:sz w:val="28"/>
          <w:szCs w:val="28"/>
        </w:rPr>
        <w:t>具有独立承担民事责任的能力；</w:t>
      </w:r>
    </w:p>
    <w:p>
      <w:pPr>
        <w:pStyle w:val="13"/>
        <w:numPr>
          <w:ilvl w:val="2"/>
          <w:numId w:val="1"/>
        </w:numPr>
        <w:adjustRightInd w:val="0"/>
        <w:snapToGrid w:val="0"/>
        <w:spacing w:line="560" w:lineRule="exact"/>
        <w:ind w:left="0" w:firstLine="567" w:firstLineChars="0"/>
        <w:rPr>
          <w:rFonts w:ascii="仿宋_GB2312" w:eastAsia="仿宋_GB2312" w:hAnsiTheme="minorEastAsia"/>
          <w:sz w:val="28"/>
          <w:szCs w:val="28"/>
        </w:rPr>
      </w:pPr>
      <w:r>
        <w:rPr>
          <w:rFonts w:hint="eastAsia" w:ascii="仿宋_GB2312" w:eastAsia="仿宋_GB2312" w:hAnsiTheme="minorEastAsia"/>
          <w:sz w:val="28"/>
          <w:szCs w:val="28"/>
        </w:rPr>
        <w:t>具有履行合同所必需的设备和专业技术能力；</w:t>
      </w:r>
    </w:p>
    <w:p>
      <w:pPr>
        <w:pStyle w:val="13"/>
        <w:numPr>
          <w:ilvl w:val="2"/>
          <w:numId w:val="1"/>
        </w:numPr>
        <w:adjustRightInd w:val="0"/>
        <w:snapToGrid w:val="0"/>
        <w:spacing w:line="560" w:lineRule="exact"/>
        <w:ind w:left="0" w:firstLine="567" w:firstLineChars="0"/>
        <w:rPr>
          <w:rFonts w:ascii="仿宋_GB2312" w:eastAsia="仿宋_GB2312" w:hAnsiTheme="minorEastAsia"/>
          <w:sz w:val="28"/>
          <w:szCs w:val="28"/>
        </w:rPr>
      </w:pPr>
      <w:r>
        <w:rPr>
          <w:rFonts w:hint="eastAsia" w:ascii="仿宋_GB2312" w:eastAsia="仿宋_GB2312" w:hAnsiTheme="minorEastAsia"/>
          <w:sz w:val="28"/>
          <w:szCs w:val="28"/>
        </w:rPr>
        <w:t>法律、行政法规规定的其他条件；</w:t>
      </w:r>
    </w:p>
    <w:p>
      <w:pPr>
        <w:pStyle w:val="13"/>
        <w:numPr>
          <w:ilvl w:val="2"/>
          <w:numId w:val="1"/>
        </w:numPr>
        <w:adjustRightInd w:val="0"/>
        <w:snapToGrid w:val="0"/>
        <w:spacing w:line="560" w:lineRule="exact"/>
        <w:ind w:left="0" w:firstLine="567" w:firstLineChars="0"/>
        <w:rPr>
          <w:rFonts w:ascii="仿宋_GB2312" w:eastAsia="仿宋_GB2312" w:hAnsiTheme="minorEastAsia"/>
          <w:sz w:val="28"/>
          <w:szCs w:val="28"/>
        </w:rPr>
      </w:pPr>
      <w:r>
        <w:rPr>
          <w:rFonts w:hint="eastAsia" w:ascii="仿宋_GB2312" w:eastAsia="仿宋_GB2312" w:hAnsiTheme="minorEastAsia"/>
          <w:sz w:val="28"/>
          <w:szCs w:val="28"/>
        </w:rPr>
        <w:t>具备有效的《印刷经营许可证》；</w:t>
      </w:r>
    </w:p>
    <w:p>
      <w:pPr>
        <w:pStyle w:val="13"/>
        <w:numPr>
          <w:ilvl w:val="2"/>
          <w:numId w:val="1"/>
        </w:numPr>
        <w:adjustRightInd w:val="0"/>
        <w:snapToGrid w:val="0"/>
        <w:spacing w:line="560" w:lineRule="exact"/>
        <w:ind w:left="0" w:firstLine="567" w:firstLineChars="0"/>
        <w:rPr>
          <w:rFonts w:ascii="仿宋_GB2312" w:eastAsia="仿宋_GB2312" w:hAnsiTheme="minorEastAsia"/>
          <w:sz w:val="28"/>
          <w:szCs w:val="28"/>
        </w:rPr>
      </w:pPr>
      <w:r>
        <w:rPr>
          <w:rFonts w:hint="eastAsia" w:ascii="仿宋_GB2312" w:eastAsia="仿宋_GB2312" w:hAnsiTheme="minorEastAsia"/>
          <w:sz w:val="28"/>
          <w:szCs w:val="28"/>
        </w:rPr>
        <w:t>信用要求：未被列入“信用中国”网站“失信被执行人、重大税收违法案件当事人名单”，且未被列入“中国政府采购网”网站“政府采购严重违法失信行为记录”名单。</w:t>
      </w:r>
    </w:p>
    <w:p>
      <w:pPr>
        <w:pStyle w:val="13"/>
        <w:numPr>
          <w:ilvl w:val="2"/>
          <w:numId w:val="1"/>
        </w:numPr>
        <w:adjustRightInd w:val="0"/>
        <w:snapToGrid w:val="0"/>
        <w:spacing w:line="560" w:lineRule="exact"/>
        <w:ind w:left="0" w:firstLine="567" w:firstLineChars="0"/>
        <w:rPr>
          <w:rFonts w:ascii="仿宋_GB2312" w:eastAsia="仿宋_GB2312" w:hAnsiTheme="minorEastAsia"/>
          <w:sz w:val="28"/>
          <w:szCs w:val="28"/>
        </w:rPr>
      </w:pPr>
      <w:r>
        <w:rPr>
          <w:rFonts w:hint="eastAsia" w:ascii="仿宋_GB2312" w:eastAsia="仿宋_GB2312" w:hAnsiTheme="minorEastAsia"/>
          <w:sz w:val="28"/>
          <w:szCs w:val="28"/>
        </w:rPr>
        <w:t xml:space="preserve">供应商相关信用状态以现场查询结果为准。 </w:t>
      </w:r>
      <w:r>
        <w:rPr>
          <w:rFonts w:ascii="仿宋_GB2312" w:eastAsia="仿宋_GB2312" w:hAnsiTheme="minorEastAsia"/>
          <w:sz w:val="28"/>
          <w:szCs w:val="28"/>
        </w:rPr>
        <w:t xml:space="preserve"> </w:t>
      </w:r>
    </w:p>
    <w:p>
      <w:pPr>
        <w:pStyle w:val="13"/>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供应商须独立参与报价，严格禁止串标、围标等行为，否则，一经发现将取消报价资格并按规定程序列入黑名单；</w:t>
      </w:r>
    </w:p>
    <w:p>
      <w:pPr>
        <w:pStyle w:val="13"/>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有其他违反公平交易规定的将取消报价资格并按规定程序列入黑名单；</w:t>
      </w:r>
    </w:p>
    <w:p>
      <w:pPr>
        <w:pStyle w:val="13"/>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报价方式</w:t>
      </w:r>
    </w:p>
    <w:p>
      <w:pPr>
        <w:pStyle w:val="13"/>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拟参与报价的供应商须提前向风帆物资公司供应商管理部报名并提交相关资料；经准入审核合格的，纳入风帆公司供应商资源库，同时需在中国船舶电子商务平台进行注册，注册完成后，即可通过电子商务平台进行报价。</w:t>
      </w:r>
    </w:p>
    <w:p>
      <w:pPr>
        <w:pStyle w:val="13"/>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已完成报名和平台注册的可直接参与平台报价；</w:t>
      </w:r>
    </w:p>
    <w:p>
      <w:pPr>
        <w:pStyle w:val="13"/>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平台报价时，须按要求逐项填写报价页面相关信息，同时将报价单原件（带红章）扫描后作为附件上传。</w:t>
      </w:r>
    </w:p>
    <w:p>
      <w:pPr>
        <w:pStyle w:val="13"/>
        <w:numPr>
          <w:ilvl w:val="1"/>
          <w:numId w:val="1"/>
        </w:numPr>
        <w:adjustRightInd w:val="0"/>
        <w:snapToGrid w:val="0"/>
        <w:spacing w:line="360" w:lineRule="auto"/>
        <w:ind w:left="0" w:firstLine="560"/>
        <w:rPr>
          <w:rFonts w:ascii="仿宋_GB2312" w:eastAsia="仿宋_GB2312" w:hAnsiTheme="minorEastAsia"/>
          <w:bCs/>
          <w:sz w:val="28"/>
          <w:szCs w:val="28"/>
        </w:rPr>
      </w:pPr>
      <w:r>
        <w:rPr>
          <w:rFonts w:hint="eastAsia" w:ascii="仿宋_GB2312" w:eastAsia="仿宋_GB2312" w:hAnsiTheme="minorEastAsia"/>
          <w:bCs/>
          <w:sz w:val="28"/>
          <w:szCs w:val="28"/>
        </w:rPr>
        <w:t>报价方另需提供</w:t>
      </w:r>
      <w:sdt>
        <w:sdtPr>
          <w:rPr>
            <w:rFonts w:hint="eastAsia" w:ascii="仿宋_GB2312" w:eastAsia="仿宋_GB2312" w:hAnsiTheme="minorEastAsia"/>
            <w:bCs/>
            <w:sz w:val="28"/>
            <w:szCs w:val="28"/>
          </w:rPr>
          <w:id w:val="1990050050"/>
          <w:placeholder>
            <w:docPart w:val="E526E59E534E458DA22C6B76794D64F7"/>
          </w:placeholder>
        </w:sdtPr>
        <w:sdtEndPr>
          <w:rPr>
            <w:rFonts w:hint="eastAsia" w:ascii="仿宋_GB2312" w:eastAsia="仿宋_GB2312" w:hAnsiTheme="minorEastAsia"/>
            <w:bCs/>
            <w:sz w:val="28"/>
            <w:szCs w:val="28"/>
          </w:rPr>
        </w:sdtEndPr>
        <w:sdtContent>
          <w:r>
            <w:rPr>
              <w:rFonts w:hint="eastAsia" w:ascii="仿宋_GB2312" w:eastAsia="仿宋_GB2312" w:hAnsiTheme="minorEastAsia"/>
              <w:bCs/>
              <w:sz w:val="28"/>
              <w:szCs w:val="28"/>
            </w:rPr>
            <w:t>营业执照、税务登记证、印刷经营许可证等满足</w:t>
          </w:r>
          <w:r>
            <w:rPr>
              <w:rFonts w:ascii="仿宋_GB2312" w:eastAsia="仿宋_GB2312" w:hAnsiTheme="minorEastAsia"/>
              <w:bCs/>
              <w:sz w:val="28"/>
              <w:szCs w:val="28"/>
            </w:rPr>
            <w:t>5.2</w:t>
          </w:r>
          <w:r>
            <w:rPr>
              <w:rFonts w:hint="eastAsia" w:ascii="仿宋_GB2312" w:eastAsia="仿宋_GB2312" w:hAnsiTheme="minorEastAsia"/>
              <w:bCs/>
              <w:sz w:val="28"/>
              <w:szCs w:val="28"/>
            </w:rPr>
            <w:t>条要求的相关资料</w:t>
          </w:r>
        </w:sdtContent>
      </w:sdt>
      <w:r>
        <w:rPr>
          <w:rFonts w:hint="eastAsia" w:ascii="仿宋_GB2312" w:hAnsi="font-size:14pt;" w:eastAsia="仿宋_GB2312" w:cs="Tahoma"/>
          <w:bCs/>
          <w:sz w:val="28"/>
          <w:szCs w:val="28"/>
        </w:rPr>
        <w:t>，</w:t>
      </w:r>
      <w:r>
        <w:rPr>
          <w:rFonts w:hint="eastAsia" w:ascii="仿宋_GB2312" w:eastAsia="仿宋_GB2312" w:hAnsiTheme="minorEastAsia"/>
          <w:bCs/>
          <w:sz w:val="28"/>
          <w:szCs w:val="28"/>
        </w:rPr>
        <w:t>以上证件需正本扫描后连同报价单一同压缩上传。</w:t>
      </w:r>
    </w:p>
    <w:p>
      <w:pPr>
        <w:pStyle w:val="13"/>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评定方式</w:t>
      </w:r>
    </w:p>
    <w:p>
      <w:pPr>
        <w:pStyle w:val="13"/>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在满足报价文件实质性要求的前提下，采取合理总价低价法；</w:t>
      </w:r>
    </w:p>
    <w:p>
      <w:pPr>
        <w:pStyle w:val="13"/>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价格评定的依据为电子商务平台上的报价及附件；</w:t>
      </w:r>
    </w:p>
    <w:p>
      <w:pPr>
        <w:pStyle w:val="13"/>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价格评定由风帆公司按规定程序在平台下进行，评定结果由评定小组统一公布；</w:t>
      </w:r>
    </w:p>
    <w:p>
      <w:pPr>
        <w:pStyle w:val="13"/>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在总价不超目标价的前提下，合理总价由低到高依次排序，报价最低为第一备选，报价第二低为第二备选，依此类推；</w:t>
      </w:r>
    </w:p>
    <w:p>
      <w:pPr>
        <w:pStyle w:val="13"/>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合同签署</w:t>
      </w:r>
    </w:p>
    <w:p>
      <w:pPr>
        <w:pStyle w:val="13"/>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选定的供应商在接到平台确认结果后的</w:t>
      </w:r>
      <w:sdt>
        <w:sdtPr>
          <w:rPr>
            <w:rFonts w:hint="eastAsia" w:ascii="仿宋_GB2312" w:eastAsia="仿宋_GB2312" w:hAnsiTheme="minorEastAsia"/>
            <w:sz w:val="28"/>
            <w:szCs w:val="28"/>
          </w:rPr>
          <w:id w:val="-980842401"/>
          <w:placeholder>
            <w:docPart w:val="636B70983D9C4FA8B150BC15012273AB"/>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3</w:t>
          </w:r>
        </w:sdtContent>
      </w:sdt>
      <w:r>
        <w:rPr>
          <w:rFonts w:hint="eastAsia" w:ascii="仿宋_GB2312" w:eastAsia="仿宋_GB2312" w:hAnsiTheme="minorEastAsia"/>
          <w:sz w:val="28"/>
          <w:szCs w:val="28"/>
        </w:rPr>
        <w:t>个工作日内签订正式合同。</w:t>
      </w:r>
    </w:p>
    <w:p>
      <w:pPr>
        <w:pStyle w:val="13"/>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结算与付款</w:t>
      </w:r>
    </w:p>
    <w:p>
      <w:pPr>
        <w:pStyle w:val="13"/>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供应商需开具13%税率的增值税专用发票，实行一票制；</w:t>
      </w:r>
    </w:p>
    <w:p>
      <w:pPr>
        <w:pStyle w:val="13"/>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结算票据所盖发票专用章应同报价单位名称相符，否则不予结算；</w:t>
      </w:r>
    </w:p>
    <w:p>
      <w:pPr>
        <w:pStyle w:val="13"/>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每季度末，供应商需将货物连同增值税专用发票一并交至采购单位。</w:t>
      </w:r>
    </w:p>
    <w:p>
      <w:pPr>
        <w:pStyle w:val="13"/>
        <w:numPr>
          <w:ilvl w:val="1"/>
          <w:numId w:val="1"/>
        </w:numPr>
        <w:adjustRightInd w:val="0"/>
        <w:snapToGrid w:val="0"/>
        <w:spacing w:line="560" w:lineRule="exact"/>
        <w:ind w:left="0" w:firstLine="560"/>
        <w:rPr>
          <w:rFonts w:ascii="仿宋_GB2312" w:eastAsia="仿宋_GB2312" w:hAnsiTheme="minorEastAsia"/>
          <w:bCs/>
          <w:sz w:val="28"/>
          <w:szCs w:val="28"/>
        </w:rPr>
      </w:pPr>
      <w:r>
        <w:rPr>
          <w:rFonts w:hint="eastAsia" w:ascii="仿宋_GB2312" w:eastAsia="仿宋_GB2312" w:hAnsiTheme="minorEastAsia"/>
          <w:bCs/>
          <w:sz w:val="28"/>
          <w:szCs w:val="28"/>
        </w:rPr>
        <w:t>付款方式为：</w:t>
      </w:r>
      <w:sdt>
        <w:sdtPr>
          <w:rPr>
            <w:rFonts w:hint="eastAsia" w:ascii="仿宋_GB2312" w:eastAsia="仿宋_GB2312" w:hAnsiTheme="minorEastAsia"/>
            <w:bCs/>
            <w:sz w:val="28"/>
            <w:szCs w:val="28"/>
          </w:rPr>
          <w:id w:val="1387519991"/>
          <w:placeholder>
            <w:docPart w:val="5B1DDB2432514879AA2B1E196006A7AB"/>
          </w:placeholder>
        </w:sdtPr>
        <w:sdtEndPr>
          <w:rPr>
            <w:rFonts w:hint="eastAsia" w:ascii="仿宋_GB2312" w:eastAsia="仿宋_GB2312" w:hAnsiTheme="minorEastAsia"/>
            <w:bCs/>
            <w:sz w:val="28"/>
            <w:szCs w:val="28"/>
          </w:rPr>
        </w:sdtEndPr>
        <w:sdtContent>
          <w:r>
            <w:rPr>
              <w:rFonts w:hint="eastAsia" w:ascii="仿宋_GB2312" w:eastAsia="仿宋_GB2312" w:hAnsiTheme="minorEastAsia"/>
              <w:bCs/>
              <w:sz w:val="28"/>
              <w:szCs w:val="28"/>
            </w:rPr>
            <w:t>电汇</w:t>
          </w:r>
        </w:sdtContent>
      </w:sdt>
    </w:p>
    <w:p>
      <w:pPr>
        <w:pStyle w:val="13"/>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其他事项：</w:t>
      </w:r>
    </w:p>
    <w:p>
      <w:pPr>
        <w:pStyle w:val="13"/>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t>平台事务联系人：</w:t>
      </w:r>
      <w:r>
        <w:rPr>
          <w:rFonts w:hint="eastAsia" w:ascii="仿宋_GB2312" w:eastAsia="仿宋_GB2312" w:hAnsiTheme="minorEastAsia"/>
          <w:sz w:val="28"/>
          <w:szCs w:val="28"/>
        </w:rPr>
        <w:t xml:space="preserve">郭士伦 </w:t>
      </w:r>
      <w:r>
        <w:rPr>
          <w:rFonts w:ascii="仿宋_GB2312" w:eastAsia="仿宋_GB2312" w:hAnsiTheme="minorEastAsia"/>
          <w:sz w:val="28"/>
          <w:szCs w:val="28"/>
        </w:rPr>
        <w:t xml:space="preserve"> 电话：</w:t>
      </w:r>
      <w:r>
        <w:rPr>
          <w:rFonts w:hint="eastAsia" w:ascii="仿宋_GB2312" w:eastAsia="仿宋_GB2312" w:hAnsiTheme="minorEastAsia"/>
          <w:sz w:val="28"/>
          <w:szCs w:val="28"/>
        </w:rPr>
        <w:t>0</w:t>
      </w:r>
      <w:r>
        <w:rPr>
          <w:rFonts w:ascii="仿宋_GB2312" w:eastAsia="仿宋_GB2312" w:hAnsiTheme="minorEastAsia"/>
          <w:sz w:val="28"/>
          <w:szCs w:val="28"/>
        </w:rPr>
        <w:t>312-3208493</w:t>
      </w:r>
    </w:p>
    <w:p>
      <w:pPr>
        <w:pStyle w:val="13"/>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项目</w:t>
      </w:r>
      <w:r>
        <w:rPr>
          <w:rFonts w:ascii="仿宋_GB2312" w:eastAsia="仿宋_GB2312" w:hAnsiTheme="minorEastAsia"/>
          <w:sz w:val="28"/>
          <w:szCs w:val="28"/>
        </w:rPr>
        <w:t xml:space="preserve">联系人： </w:t>
      </w:r>
      <w:r>
        <w:rPr>
          <w:rFonts w:hint="eastAsia" w:ascii="仿宋_GB2312" w:eastAsia="仿宋_GB2312" w:hAnsiTheme="minorEastAsia"/>
          <w:sz w:val="28"/>
          <w:szCs w:val="28"/>
        </w:rPr>
        <w:t>朱红英</w:t>
      </w:r>
      <w:r>
        <w:rPr>
          <w:rFonts w:ascii="仿宋_GB2312" w:eastAsia="仿宋_GB2312" w:hAnsiTheme="minorEastAsia"/>
          <w:sz w:val="28"/>
          <w:szCs w:val="28"/>
        </w:rPr>
        <w:t xml:space="preserve">   电话：</w:t>
      </w:r>
      <w:r>
        <w:rPr>
          <w:rFonts w:hint="eastAsia" w:ascii="仿宋_GB2312" w:eastAsia="仿宋_GB2312" w:hAnsiTheme="minorEastAsia"/>
          <w:sz w:val="28"/>
          <w:szCs w:val="28"/>
        </w:rPr>
        <w:t>13</w:t>
      </w:r>
      <w:r>
        <w:rPr>
          <w:rFonts w:ascii="仿宋_GB2312" w:eastAsia="仿宋_GB2312" w:hAnsiTheme="minorEastAsia"/>
          <w:sz w:val="28"/>
          <w:szCs w:val="28"/>
        </w:rPr>
        <w:t>932205423</w:t>
      </w:r>
    </w:p>
    <w:p>
      <w:pPr>
        <w:pStyle w:val="13"/>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 xml:space="preserve">供方管理部报名联系人：李秋实 </w:t>
      </w:r>
      <w:r>
        <w:rPr>
          <w:rFonts w:ascii="仿宋_GB2312" w:eastAsia="仿宋_GB2312" w:hAnsiTheme="minorEastAsia"/>
          <w:sz w:val="28"/>
          <w:szCs w:val="28"/>
        </w:rPr>
        <w:t xml:space="preserve">    </w:t>
      </w:r>
      <w:r>
        <w:rPr>
          <w:rFonts w:hint="eastAsia" w:ascii="仿宋_GB2312" w:eastAsia="仿宋_GB2312" w:hAnsiTheme="minorEastAsia"/>
          <w:sz w:val="28"/>
          <w:szCs w:val="28"/>
        </w:rPr>
        <w:t>电话：</w:t>
      </w:r>
      <w:r>
        <w:rPr>
          <w:rFonts w:ascii="仿宋_GB2312" w:eastAsia="仿宋_GB2312" w:hAnsiTheme="minorEastAsia"/>
          <w:sz w:val="28"/>
          <w:szCs w:val="28"/>
        </w:rPr>
        <w:t>0312-3208348</w:t>
      </w:r>
    </w:p>
    <w:p>
      <w:pPr>
        <w:adjustRightInd w:val="0"/>
        <w:snapToGrid w:val="0"/>
        <w:spacing w:line="560" w:lineRule="exact"/>
        <w:ind w:left="5812"/>
        <w:rPr>
          <w:rFonts w:ascii="仿宋_GB2312" w:eastAsia="仿宋_GB2312" w:hAnsiTheme="minorEastAsia"/>
          <w:sz w:val="28"/>
          <w:szCs w:val="28"/>
        </w:rPr>
      </w:pPr>
      <w:r>
        <w:rPr>
          <w:rFonts w:hint="eastAsia" w:ascii="仿宋_GB2312" w:eastAsia="仿宋_GB2312" w:hAnsiTheme="minorEastAsia" w:cstheme="minorBidi"/>
          <w:kern w:val="2"/>
          <w:sz w:val="28"/>
          <w:szCs w:val="28"/>
          <w:lang w:val="en-US" w:eastAsia="zh-CN" w:bidi="ar-SA"/>
        </w:rPr>
        <w:t>邮箱：</w:t>
      </w:r>
      <w:r>
        <w:rPr>
          <w:rFonts w:hint="eastAsia" w:ascii="仿宋_GB2312" w:eastAsia="仿宋_GB2312" w:hAnsiTheme="minorEastAsia" w:cstheme="minorBidi"/>
          <w:kern w:val="2"/>
          <w:sz w:val="28"/>
          <w:szCs w:val="28"/>
          <w:lang w:val="en-US" w:eastAsia="zh-CN" w:bidi="ar-SA"/>
        </w:rPr>
        <w:fldChar w:fldCharType="begin"/>
      </w:r>
      <w:r>
        <w:rPr>
          <w:rFonts w:hint="eastAsia" w:ascii="仿宋_GB2312" w:eastAsia="仿宋_GB2312" w:hAnsiTheme="minorEastAsia" w:cstheme="minorBidi"/>
          <w:kern w:val="2"/>
          <w:sz w:val="28"/>
          <w:szCs w:val="28"/>
          <w:lang w:val="en-US" w:eastAsia="zh-CN" w:bidi="ar-SA"/>
        </w:rPr>
        <w:instrText xml:space="preserve"> HYPERLINK "mailto:bjbm@sail.com.cn" </w:instrText>
      </w:r>
      <w:r>
        <w:rPr>
          <w:rFonts w:hint="eastAsia" w:ascii="仿宋_GB2312" w:eastAsia="仿宋_GB2312" w:hAnsiTheme="minorEastAsia" w:cstheme="minorBidi"/>
          <w:kern w:val="2"/>
          <w:sz w:val="28"/>
          <w:szCs w:val="28"/>
          <w:lang w:val="en-US" w:eastAsia="zh-CN" w:bidi="ar-SA"/>
        </w:rPr>
        <w:fldChar w:fldCharType="separate"/>
      </w:r>
      <w:r>
        <w:rPr>
          <w:rFonts w:hint="eastAsia" w:ascii="仿宋_GB2312" w:eastAsia="仿宋_GB2312" w:hAnsiTheme="minorEastAsia" w:cstheme="minorBidi"/>
          <w:kern w:val="2"/>
          <w:sz w:val="28"/>
          <w:szCs w:val="28"/>
          <w:lang w:val="en-US" w:eastAsia="zh-CN" w:bidi="ar-SA"/>
        </w:rPr>
        <w:t>bjbm@sail.com.cn</w:t>
      </w:r>
      <w:r>
        <w:rPr>
          <w:rFonts w:hint="eastAsia" w:ascii="仿宋_GB2312" w:eastAsia="仿宋_GB2312" w:hAnsiTheme="minorEastAsia" w:cstheme="minorBidi"/>
          <w:kern w:val="2"/>
          <w:sz w:val="28"/>
          <w:szCs w:val="28"/>
          <w:lang w:val="en-US" w:eastAsia="zh-CN" w:bidi="ar-SA"/>
        </w:rPr>
        <w:fldChar w:fldCharType="end"/>
      </w:r>
    </w:p>
    <w:p>
      <w:pPr>
        <w:pStyle w:val="13"/>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投诉电话：0312-3208</w:t>
      </w:r>
      <w:r>
        <w:rPr>
          <w:rFonts w:ascii="仿宋_GB2312" w:eastAsia="仿宋_GB2312" w:hAnsiTheme="minorEastAsia"/>
          <w:sz w:val="28"/>
          <w:szCs w:val="28"/>
        </w:rPr>
        <w:t>581</w:t>
      </w:r>
      <w:r>
        <w:rPr>
          <w:rFonts w:hint="eastAsia" w:ascii="仿宋_GB2312" w:eastAsia="仿宋_GB2312" w:hAnsiTheme="minorEastAsia"/>
          <w:sz w:val="28"/>
          <w:szCs w:val="28"/>
        </w:rPr>
        <w:t>，投诉邮箱：</w:t>
      </w:r>
      <w:r>
        <w:rPr>
          <w:rFonts w:hint="eastAsia" w:ascii="Times New Roman" w:hAnsi="Times New Roman" w:cs="Times New Roman"/>
          <w:sz w:val="24"/>
          <w:szCs w:val="28"/>
        </w:rPr>
        <w:t xml:space="preserve">bjjd@sail.com.cn </w:t>
      </w:r>
      <w:r>
        <w:rPr>
          <w:rFonts w:hint="eastAsia" w:ascii="仿宋_GB2312" w:eastAsia="仿宋_GB2312" w:hAnsiTheme="minorEastAsia"/>
          <w:sz w:val="28"/>
          <w:szCs w:val="28"/>
        </w:rPr>
        <w:t xml:space="preserve"> </w:t>
      </w:r>
    </w:p>
    <w:p>
      <w:pPr>
        <w:pStyle w:val="13"/>
        <w:spacing w:line="560" w:lineRule="exact"/>
        <w:ind w:left="720" w:right="840" w:firstLine="3360" w:firstLineChars="1200"/>
        <w:rPr>
          <w:rFonts w:ascii="仿宋_GB2312" w:eastAsia="仿宋_GB2312" w:hAnsiTheme="minorEastAsia"/>
          <w:sz w:val="28"/>
          <w:szCs w:val="28"/>
        </w:rPr>
      </w:pPr>
    </w:p>
    <w:p>
      <w:pPr>
        <w:pStyle w:val="13"/>
        <w:spacing w:line="560" w:lineRule="exact"/>
        <w:ind w:left="720" w:right="840" w:firstLine="3360" w:firstLineChars="1200"/>
        <w:rPr>
          <w:rFonts w:ascii="仿宋_GB2312" w:eastAsia="仿宋_GB2312" w:hAnsiTheme="minorEastAsia"/>
          <w:sz w:val="28"/>
          <w:szCs w:val="28"/>
        </w:rPr>
      </w:pPr>
    </w:p>
    <w:p>
      <w:pPr>
        <w:pStyle w:val="13"/>
        <w:spacing w:line="560" w:lineRule="exact"/>
        <w:ind w:left="720" w:right="840" w:firstLine="3360" w:firstLineChars="1200"/>
        <w:rPr>
          <w:rFonts w:ascii="仿宋_GB2312" w:eastAsia="仿宋_GB2312" w:hAnsiTheme="minorEastAsia"/>
          <w:sz w:val="28"/>
          <w:szCs w:val="28"/>
        </w:rPr>
      </w:pPr>
    </w:p>
    <w:p>
      <w:pPr>
        <w:pStyle w:val="13"/>
        <w:spacing w:line="560" w:lineRule="exact"/>
        <w:ind w:left="720" w:leftChars="343" w:right="840" w:firstLine="4060" w:firstLineChars="1450"/>
        <w:rPr>
          <w:rFonts w:ascii="仿宋_GB2312" w:eastAsia="仿宋_GB2312" w:hAnsiTheme="minorEastAsia"/>
          <w:sz w:val="28"/>
          <w:szCs w:val="28"/>
        </w:rPr>
      </w:pPr>
      <w:r>
        <w:rPr>
          <w:rFonts w:hint="eastAsia" w:ascii="仿宋_GB2312" w:eastAsia="仿宋_GB2312" w:hAnsiTheme="minorEastAsia"/>
          <w:sz w:val="28"/>
          <w:szCs w:val="28"/>
        </w:rPr>
        <w:t>风帆有限责任公司</w:t>
      </w:r>
    </w:p>
    <w:p>
      <w:pPr>
        <w:spacing w:line="560" w:lineRule="exact"/>
        <w:ind w:right="840" w:firstLine="4900" w:firstLineChars="1750"/>
        <w:rPr>
          <w:rFonts w:ascii="仿宋_GB2312" w:eastAsia="仿宋_GB2312" w:hAnsiTheme="minorEastAsia"/>
          <w:sz w:val="28"/>
          <w:szCs w:val="28"/>
        </w:rPr>
      </w:pPr>
      <w:r>
        <w:rPr>
          <w:rFonts w:hint="eastAsia" w:ascii="仿宋_GB2312" w:eastAsia="仿宋_GB2312" w:hAnsiTheme="minorEastAsia"/>
          <w:sz w:val="28"/>
          <w:szCs w:val="28"/>
        </w:rPr>
        <w:t>2022年</w:t>
      </w:r>
      <w:r>
        <w:rPr>
          <w:rFonts w:ascii="仿宋_GB2312" w:eastAsia="仿宋_GB2312" w:hAnsiTheme="minorEastAsia"/>
          <w:sz w:val="28"/>
          <w:szCs w:val="28"/>
        </w:rPr>
        <w:t>3</w:t>
      </w:r>
      <w:r>
        <w:rPr>
          <w:rFonts w:hint="eastAsia" w:ascii="仿宋_GB2312" w:eastAsia="仿宋_GB2312" w:hAnsiTheme="minorEastAsia"/>
          <w:sz w:val="28"/>
          <w:szCs w:val="28"/>
        </w:rPr>
        <w:t>月16日</w:t>
      </w:r>
    </w:p>
    <w:p>
      <w:pPr>
        <w:ind w:right="840"/>
        <w:rPr>
          <w:rFonts w:ascii="仿宋_GB2312" w:eastAsia="仿宋_GB2312" w:hAnsiTheme="minorEastAsia"/>
          <w:sz w:val="28"/>
          <w:szCs w:val="28"/>
        </w:rPr>
      </w:pPr>
    </w:p>
    <w:p>
      <w:pPr>
        <w:ind w:right="840"/>
        <w:rPr>
          <w:rFonts w:ascii="仿宋_GB2312" w:eastAsia="仿宋_GB2312" w:hAnsiTheme="minorEastAsia"/>
          <w:sz w:val="28"/>
          <w:szCs w:val="28"/>
        </w:rPr>
        <w:sectPr>
          <w:headerReference r:id="rId3" w:type="default"/>
          <w:footerReference r:id="rId4" w:type="default"/>
          <w:pgSz w:w="11906" w:h="16838"/>
          <w:pgMar w:top="2977" w:right="1274" w:bottom="1702" w:left="1276" w:header="851" w:footer="659" w:gutter="0"/>
          <w:cols w:space="425" w:num="1"/>
          <w:docGrid w:type="lines" w:linePitch="312" w:charSpace="0"/>
        </w:sectPr>
      </w:pPr>
    </w:p>
    <w:p>
      <w:pPr>
        <w:jc w:val="center"/>
        <w:rPr>
          <w:rFonts w:ascii="华文中宋" w:hAnsi="华文中宋" w:eastAsia="华文中宋"/>
          <w:b/>
          <w:sz w:val="44"/>
          <w:szCs w:val="44"/>
        </w:rPr>
      </w:pPr>
      <w:r>
        <w:rPr>
          <w:rFonts w:hint="eastAsia" w:ascii="华文中宋" w:hAnsi="华文中宋" w:eastAsia="华文中宋"/>
          <w:b/>
          <w:sz w:val="44"/>
          <w:szCs w:val="44"/>
        </w:rPr>
        <w:t>报  价  单</w:t>
      </w:r>
    </w:p>
    <w:tbl>
      <w:tblPr>
        <w:tblStyle w:val="6"/>
        <w:tblW w:w="13859"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8"/>
        <w:gridCol w:w="1417"/>
        <w:gridCol w:w="2126"/>
        <w:gridCol w:w="2127"/>
        <w:gridCol w:w="2268"/>
        <w:gridCol w:w="2766"/>
        <w:gridCol w:w="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3859" w:type="dxa"/>
            <w:gridSpan w:val="7"/>
            <w:tcBorders>
              <w:top w:val="nil"/>
              <w:left w:val="nil"/>
              <w:bottom w:val="nil"/>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报价单位名称（章）：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6691" w:type="dxa"/>
            <w:gridSpan w:val="3"/>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 xml:space="preserve">报价日期：  2022年 </w:t>
            </w:r>
            <w:r>
              <w:rPr>
                <w:rFonts w:ascii="黑体" w:hAnsi="黑体" w:eastAsia="黑体"/>
                <w:szCs w:val="21"/>
              </w:rPr>
              <w:t xml:space="preserve">  </w:t>
            </w:r>
            <w:r>
              <w:rPr>
                <w:rFonts w:hint="eastAsia" w:ascii="黑体" w:hAnsi="黑体" w:eastAsia="黑体"/>
                <w:szCs w:val="21"/>
              </w:rPr>
              <w:t xml:space="preserve">月 </w:t>
            </w:r>
            <w:r>
              <w:rPr>
                <w:rFonts w:ascii="黑体" w:hAnsi="黑体" w:eastAsia="黑体"/>
                <w:szCs w:val="21"/>
              </w:rPr>
              <w:t xml:space="preserve"> </w:t>
            </w:r>
            <w:r>
              <w:rPr>
                <w:rFonts w:hint="eastAsia" w:ascii="黑体" w:hAnsi="黑体" w:eastAsia="黑体"/>
                <w:szCs w:val="21"/>
              </w:rPr>
              <w:t xml:space="preserve"> 日</w:t>
            </w:r>
          </w:p>
        </w:tc>
        <w:tc>
          <w:tcPr>
            <w:tcW w:w="7168" w:type="dxa"/>
            <w:gridSpan w:val="4"/>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价格有效期：2022年  年 12 月  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3148" w:type="dxa"/>
            <w:tcBorders>
              <w:top w:val="single" w:color="auto" w:sz="12" w:space="0"/>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物资名称</w:t>
            </w:r>
          </w:p>
        </w:tc>
        <w:tc>
          <w:tcPr>
            <w:tcW w:w="1417"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单位</w:t>
            </w:r>
          </w:p>
        </w:tc>
        <w:tc>
          <w:tcPr>
            <w:tcW w:w="2126"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规格/型号</w:t>
            </w:r>
          </w:p>
        </w:tc>
        <w:tc>
          <w:tcPr>
            <w:tcW w:w="2127"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采购数量</w:t>
            </w:r>
          </w:p>
        </w:tc>
        <w:tc>
          <w:tcPr>
            <w:tcW w:w="2268"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含税到厂单价</w:t>
            </w:r>
          </w:p>
          <w:p>
            <w:pPr>
              <w:adjustRightInd w:val="0"/>
              <w:snapToGrid w:val="0"/>
              <w:jc w:val="center"/>
              <w:rPr>
                <w:rFonts w:ascii="黑体" w:hAnsi="黑体" w:eastAsia="黑体"/>
                <w:szCs w:val="21"/>
              </w:rPr>
            </w:pPr>
            <w:r>
              <w:rPr>
                <w:rFonts w:hint="eastAsia" w:ascii="黑体" w:hAnsi="黑体" w:eastAsia="黑体"/>
                <w:szCs w:val="21"/>
              </w:rPr>
              <w:t>（税率</w:t>
            </w:r>
            <w:r>
              <w:rPr>
                <w:rFonts w:hint="eastAsia" w:ascii="黑体" w:hAnsi="黑体" w:eastAsia="黑体"/>
                <w:color w:val="000000"/>
                <w:szCs w:val="21"/>
              </w:rPr>
              <w:t>13%</w:t>
            </w:r>
            <w:r>
              <w:rPr>
                <w:rFonts w:hint="eastAsia" w:ascii="黑体" w:hAnsi="黑体" w:eastAsia="黑体"/>
                <w:szCs w:val="21"/>
              </w:rPr>
              <w:t>）</w:t>
            </w:r>
          </w:p>
        </w:tc>
        <w:tc>
          <w:tcPr>
            <w:tcW w:w="2773" w:type="dxa"/>
            <w:gridSpan w:val="2"/>
            <w:tcBorders>
              <w:top w:val="single" w:color="auto" w:sz="12" w:space="0"/>
              <w:righ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单项金额合计</w:t>
            </w:r>
          </w:p>
          <w:p>
            <w:pPr>
              <w:adjustRightInd w:val="0"/>
              <w:snapToGrid w:val="0"/>
              <w:jc w:val="center"/>
              <w:rPr>
                <w:rFonts w:ascii="黑体" w:hAnsi="黑体" w:eastAsia="黑体"/>
                <w:szCs w:val="21"/>
              </w:rPr>
            </w:pPr>
            <w:r>
              <w:rPr>
                <w:rFonts w:hint="eastAsia" w:ascii="黑体" w:hAnsi="黑体" w:eastAsia="黑体"/>
                <w:szCs w:val="21"/>
              </w:rPr>
              <w:t>（单位：人民币元）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sdt>
          <w:sdtPr>
            <w:rPr>
              <w:rFonts w:ascii="黑体" w:hAnsi="黑体" w:eastAsia="黑体"/>
              <w:szCs w:val="21"/>
            </w:rPr>
            <w:id w:val="-1073969352"/>
            <w:placeholder>
              <w:docPart w:val="6A925465E7464FE3AC540025688EDC64"/>
            </w:placeholder>
          </w:sdtPr>
          <w:sdtEndPr>
            <w:rPr>
              <w:rFonts w:ascii="黑体" w:hAnsi="黑体" w:eastAsia="黑体"/>
              <w:szCs w:val="21"/>
            </w:rPr>
          </w:sdtEndPr>
          <w:sdtContent>
            <w:tc>
              <w:tcPr>
                <w:tcW w:w="3148" w:type="dxa"/>
                <w:tcBorders>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《电池技术》印刷</w:t>
                </w:r>
              </w:p>
            </w:tc>
          </w:sdtContent>
        </w:sdt>
        <w:sdt>
          <w:sdtPr>
            <w:rPr>
              <w:rFonts w:ascii="黑体" w:hAnsi="黑体" w:eastAsia="黑体"/>
              <w:szCs w:val="21"/>
            </w:rPr>
            <w:id w:val="-122080947"/>
            <w:placeholder>
              <w:docPart w:val="2D7F5E06B68C41EC9B7E48D21BF19435"/>
            </w:placeholder>
          </w:sdtPr>
          <w:sdtEndPr>
            <w:rPr>
              <w:rFonts w:ascii="黑体" w:hAnsi="黑体" w:eastAsia="黑体"/>
              <w:szCs w:val="21"/>
            </w:rPr>
          </w:sdtEndPr>
          <w:sdtContent>
            <w:tc>
              <w:tcPr>
                <w:tcW w:w="141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本</w:t>
                </w:r>
              </w:p>
            </w:tc>
          </w:sdtContent>
        </w:sdt>
        <w:sdt>
          <w:sdtPr>
            <w:rPr>
              <w:rFonts w:ascii="黑体" w:hAnsi="黑体" w:eastAsia="黑体"/>
              <w:szCs w:val="21"/>
            </w:rPr>
            <w:id w:val="26304835"/>
            <w:placeholder>
              <w:docPart w:val="928E1B93D94A4AEBBB3E3F17E87BAA6F"/>
            </w:placeholder>
          </w:sdtPr>
          <w:sdtEndPr>
            <w:rPr>
              <w:rFonts w:hint="eastAsia" w:ascii="黑体" w:hAnsi="黑体" w:eastAsia="黑体"/>
              <w:szCs w:val="21"/>
            </w:rPr>
          </w:sdtEndPr>
          <w:sdtContent>
            <w:tc>
              <w:tcPr>
                <w:tcW w:w="2126" w:type="dxa"/>
                <w:shd w:val="clear" w:color="auto" w:fill="D8D8D8" w:themeFill="background1" w:themeFillShade="D9"/>
                <w:vAlign w:val="center"/>
              </w:tcPr>
              <w:p>
                <w:pPr>
                  <w:autoSpaceDE w:val="0"/>
                  <w:autoSpaceDN w:val="0"/>
                  <w:adjustRightInd w:val="0"/>
                  <w:ind w:firstLine="315" w:firstLineChars="150"/>
                  <w:jc w:val="left"/>
                  <w:rPr>
                    <w:rFonts w:ascii="黑体" w:hAnsi="黑体" w:eastAsia="黑体"/>
                    <w:szCs w:val="21"/>
                  </w:rPr>
                </w:pPr>
                <w:r>
                  <w:rPr>
                    <w:rFonts w:hint="eastAsia" w:ascii="黑体" w:hAnsi="黑体" w:eastAsia="黑体"/>
                    <w:szCs w:val="21"/>
                  </w:rPr>
                  <w:t>总体排版、胶装印刷、16开版面、普通复印纸张、彩色封面</w:t>
                </w:r>
              </w:p>
            </w:tc>
          </w:sdtContent>
        </w:sdt>
        <w:sdt>
          <w:sdtPr>
            <w:rPr>
              <w:rFonts w:ascii="黑体" w:hAnsi="黑体" w:eastAsia="黑体"/>
              <w:szCs w:val="21"/>
            </w:rPr>
            <w:id w:val="60600417"/>
            <w:placeholder>
              <w:docPart w:val="4A40909760CF46E7A4DA3AE30FF4F230"/>
            </w:placeholder>
          </w:sdtPr>
          <w:sdtEndPr>
            <w:rPr>
              <w:rFonts w:ascii="黑体" w:hAnsi="黑体" w:eastAsia="黑体"/>
              <w:szCs w:val="21"/>
            </w:rPr>
          </w:sdtEndPr>
          <w:sdtContent>
            <w:tc>
              <w:tcPr>
                <w:tcW w:w="212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全年四期</w:t>
                </w:r>
              </w:p>
              <w:p>
                <w:pPr>
                  <w:adjustRightInd w:val="0"/>
                  <w:snapToGrid w:val="0"/>
                  <w:jc w:val="center"/>
                  <w:rPr>
                    <w:rFonts w:ascii="黑体" w:hAnsi="黑体" w:eastAsia="黑体"/>
                    <w:szCs w:val="21"/>
                  </w:rPr>
                </w:pPr>
                <w:r>
                  <w:rPr>
                    <w:rFonts w:hint="eastAsia" w:ascii="黑体" w:hAnsi="黑体" w:eastAsia="黑体"/>
                    <w:szCs w:val="21"/>
                  </w:rPr>
                  <w:t>每期</w:t>
                </w:r>
                <w:r>
                  <w:rPr>
                    <w:rFonts w:ascii="黑体" w:hAnsi="黑体" w:eastAsia="黑体"/>
                    <w:szCs w:val="21"/>
                  </w:rPr>
                  <w:t>150</w:t>
                </w:r>
                <w:r>
                  <w:rPr>
                    <w:rFonts w:hint="eastAsia" w:ascii="黑体" w:hAnsi="黑体" w:eastAsia="黑体"/>
                    <w:szCs w:val="21"/>
                  </w:rPr>
                  <w:t>本</w:t>
                </w:r>
              </w:p>
            </w:tc>
          </w:sdtContent>
        </w:sdt>
        <w:tc>
          <w:tcPr>
            <w:tcW w:w="2268"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2773" w:type="dxa"/>
            <w:gridSpan w:val="2"/>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700" w:hRule="atLeast"/>
        </w:trPr>
        <w:tc>
          <w:tcPr>
            <w:tcW w:w="11086" w:type="dxa"/>
            <w:gridSpan w:val="5"/>
            <w:tcBorders>
              <w:top w:val="double" w:color="auto" w:sz="4" w:space="0"/>
              <w:left w:val="single" w:color="auto" w:sz="12" w:space="0"/>
              <w:bottom w:val="single" w:color="auto" w:sz="12" w:space="0"/>
            </w:tcBorders>
            <w:shd w:val="clear" w:color="auto" w:fill="D8D8D8" w:themeFill="background1" w:themeFillShade="D9"/>
            <w:vAlign w:val="center"/>
          </w:tcPr>
          <w:p>
            <w:pPr>
              <w:adjustRightInd w:val="0"/>
              <w:snapToGrid w:val="0"/>
              <w:jc w:val="right"/>
              <w:rPr>
                <w:rFonts w:ascii="黑体" w:hAnsi="黑体" w:eastAsia="黑体"/>
                <w:szCs w:val="21"/>
              </w:rPr>
            </w:pPr>
            <w:r>
              <w:rPr>
                <w:rFonts w:hint="eastAsia" w:ascii="黑体" w:hAnsi="黑体" w:eastAsia="黑体"/>
                <w:szCs w:val="21"/>
              </w:rPr>
              <w:t>总价合计：（单位：人民币元）</w:t>
            </w:r>
          </w:p>
        </w:tc>
        <w:tc>
          <w:tcPr>
            <w:tcW w:w="2766" w:type="dxa"/>
            <w:tcBorders>
              <w:top w:val="double" w:color="auto" w:sz="4" w:space="0"/>
              <w:bottom w:val="single" w:color="auto" w:sz="12" w:space="0"/>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bl>
    <w:p>
      <w:pPr>
        <w:rPr>
          <w:rFonts w:ascii="仿宋_GB2312" w:eastAsia="仿宋_GB2312" w:hAnsiTheme="minorEastAsia"/>
          <w:sz w:val="28"/>
          <w:szCs w:val="28"/>
        </w:rPr>
      </w:pPr>
      <w:r>
        <w:rPr>
          <w:rFonts w:hint="eastAsia" w:ascii="仿宋_GB2312" w:eastAsia="仿宋_GB2312" w:hAnsiTheme="minorEastAsia"/>
          <w:sz w:val="28"/>
          <w:szCs w:val="28"/>
        </w:rPr>
        <w:t>注：本报价单须加盖公章后，将彩色扫描件上传。</w:t>
      </w:r>
    </w:p>
    <w:p>
      <w:pPr>
        <w:rPr>
          <w:rFonts w:ascii="仿宋_GB2312" w:eastAsia="仿宋_GB2312" w:hAnsiTheme="minorEastAsia"/>
          <w:sz w:val="28"/>
          <w:szCs w:val="28"/>
        </w:rPr>
      </w:pPr>
    </w:p>
    <w:p>
      <w:pPr>
        <w:rPr>
          <w:rFonts w:ascii="仿宋_GB2312" w:eastAsia="仿宋_GB2312" w:hAnsiTheme="minorEastAsia"/>
          <w:sz w:val="28"/>
          <w:szCs w:val="28"/>
        </w:rPr>
      </w:pPr>
      <w:bookmarkStart w:id="0" w:name="_GoBack"/>
      <w:bookmarkEnd w:id="0"/>
    </w:p>
    <w:sectPr>
      <w:pgSz w:w="16838" w:h="11906" w:orient="landscape"/>
      <w:pgMar w:top="1440" w:right="1440" w:bottom="1440" w:left="1800" w:header="851" w:footer="659"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5107150"/>
    </w:sdtPr>
    <w:sdtContent>
      <w:p>
        <w:pPr>
          <w:pStyle w:val="4"/>
          <w:jc w:val="center"/>
        </w:pPr>
        <w:r>
          <w:fldChar w:fldCharType="begin"/>
        </w:r>
        <w:r>
          <w:instrText xml:space="preserve">PAGE   \* MERGEFORMAT</w:instrText>
        </w:r>
        <w:r>
          <w:fldChar w:fldCharType="separate"/>
        </w:r>
        <w:r>
          <w:rPr>
            <w:lang w:val="zh-CN"/>
          </w:rPr>
          <w:t>5</w:t>
        </w:r>
        <w:r>
          <w:fldChar w:fldCharType="end"/>
        </w:r>
      </w:p>
    </w:sdtContent>
  </w:sdt>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single" w:color="auto" w:sz="4" w:space="29"/>
      </w:pBdr>
    </w:pPr>
    <w:r>
      <w:drawing>
        <wp:inline distT="0" distB="0" distL="0" distR="0">
          <wp:extent cx="1894205" cy="736600"/>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4E55D0"/>
    <w:multiLevelType w:val="multilevel"/>
    <w:tmpl w:val="1A4E55D0"/>
    <w:lvl w:ilvl="0" w:tentative="0">
      <w:start w:val="1"/>
      <w:numFmt w:val="decimal"/>
      <w:lvlText w:val="%1"/>
      <w:lvlJc w:val="left"/>
      <w:pPr>
        <w:ind w:left="425" w:hanging="425"/>
      </w:pPr>
    </w:lvl>
    <w:lvl w:ilvl="1" w:tentative="0">
      <w:start w:val="1"/>
      <w:numFmt w:val="decimal"/>
      <w:lvlText w:val="%1.%2"/>
      <w:lvlJc w:val="left"/>
      <w:pPr>
        <w:ind w:left="850" w:hanging="567"/>
      </w:pPr>
      <w:rPr>
        <w:rFonts w:hint="default" w:ascii="Times New Roman" w:hAnsi="Times New Roman" w:cs="Times New Roman"/>
        <w:b w:val="0"/>
        <w:bCs/>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50"/>
  <w:drawingGridHorizontalSpacing w:val="105"/>
  <w:drawingGridVerticalSpacing w:val="156"/>
  <w:displayHorizontalDrawingGridEvery w:val="0"/>
  <w:displayVerticalDrawingGridEvery w:val="2"/>
  <w:doNotShadeFormData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B1D"/>
    <w:rsid w:val="00006D2C"/>
    <w:rsid w:val="00007264"/>
    <w:rsid w:val="00016393"/>
    <w:rsid w:val="000233BE"/>
    <w:rsid w:val="0003318E"/>
    <w:rsid w:val="00033B94"/>
    <w:rsid w:val="00036792"/>
    <w:rsid w:val="0004410A"/>
    <w:rsid w:val="00054472"/>
    <w:rsid w:val="00056029"/>
    <w:rsid w:val="00061E77"/>
    <w:rsid w:val="00066F81"/>
    <w:rsid w:val="00067992"/>
    <w:rsid w:val="00067EA1"/>
    <w:rsid w:val="0007771A"/>
    <w:rsid w:val="00084ED4"/>
    <w:rsid w:val="0009012E"/>
    <w:rsid w:val="00093A79"/>
    <w:rsid w:val="000B0190"/>
    <w:rsid w:val="000B1039"/>
    <w:rsid w:val="000B7A2D"/>
    <w:rsid w:val="000C4067"/>
    <w:rsid w:val="000C4825"/>
    <w:rsid w:val="00117DCF"/>
    <w:rsid w:val="00131AFF"/>
    <w:rsid w:val="00133F7C"/>
    <w:rsid w:val="00134682"/>
    <w:rsid w:val="00135B80"/>
    <w:rsid w:val="00137F9C"/>
    <w:rsid w:val="00143C2B"/>
    <w:rsid w:val="00146DBE"/>
    <w:rsid w:val="001613A6"/>
    <w:rsid w:val="001635B0"/>
    <w:rsid w:val="001671B8"/>
    <w:rsid w:val="00171558"/>
    <w:rsid w:val="00171DAA"/>
    <w:rsid w:val="00185A69"/>
    <w:rsid w:val="0019200C"/>
    <w:rsid w:val="001A4D56"/>
    <w:rsid w:val="001B6415"/>
    <w:rsid w:val="001D0940"/>
    <w:rsid w:val="001F580F"/>
    <w:rsid w:val="002062E2"/>
    <w:rsid w:val="002161CB"/>
    <w:rsid w:val="00220D25"/>
    <w:rsid w:val="00227B0F"/>
    <w:rsid w:val="00235BD7"/>
    <w:rsid w:val="002401F4"/>
    <w:rsid w:val="00245D8F"/>
    <w:rsid w:val="00251584"/>
    <w:rsid w:val="0025476A"/>
    <w:rsid w:val="00262FFD"/>
    <w:rsid w:val="00266946"/>
    <w:rsid w:val="00267BC2"/>
    <w:rsid w:val="00277A2B"/>
    <w:rsid w:val="002856AF"/>
    <w:rsid w:val="00285BCD"/>
    <w:rsid w:val="00285D88"/>
    <w:rsid w:val="00291492"/>
    <w:rsid w:val="002A4DB1"/>
    <w:rsid w:val="002A7528"/>
    <w:rsid w:val="002B4016"/>
    <w:rsid w:val="002B6221"/>
    <w:rsid w:val="002C10AD"/>
    <w:rsid w:val="002C1DDE"/>
    <w:rsid w:val="002D36C2"/>
    <w:rsid w:val="002D6A97"/>
    <w:rsid w:val="002E2ECD"/>
    <w:rsid w:val="002F1CF8"/>
    <w:rsid w:val="002F7EDF"/>
    <w:rsid w:val="0030077A"/>
    <w:rsid w:val="00304BD7"/>
    <w:rsid w:val="003056EF"/>
    <w:rsid w:val="00314C20"/>
    <w:rsid w:val="00324B68"/>
    <w:rsid w:val="00331727"/>
    <w:rsid w:val="00332B30"/>
    <w:rsid w:val="00332C50"/>
    <w:rsid w:val="00341B35"/>
    <w:rsid w:val="0035254B"/>
    <w:rsid w:val="0035791B"/>
    <w:rsid w:val="003608F2"/>
    <w:rsid w:val="0036169F"/>
    <w:rsid w:val="00375CCA"/>
    <w:rsid w:val="00375FF7"/>
    <w:rsid w:val="0039205C"/>
    <w:rsid w:val="00392263"/>
    <w:rsid w:val="003A0B09"/>
    <w:rsid w:val="003A1402"/>
    <w:rsid w:val="003A56E1"/>
    <w:rsid w:val="003B05CC"/>
    <w:rsid w:val="003B47E6"/>
    <w:rsid w:val="003B55BE"/>
    <w:rsid w:val="003C189F"/>
    <w:rsid w:val="003C2C78"/>
    <w:rsid w:val="003C4403"/>
    <w:rsid w:val="003C45D6"/>
    <w:rsid w:val="003D10EE"/>
    <w:rsid w:val="003F1D02"/>
    <w:rsid w:val="003F67D5"/>
    <w:rsid w:val="00400A16"/>
    <w:rsid w:val="00403C84"/>
    <w:rsid w:val="00404408"/>
    <w:rsid w:val="004127F5"/>
    <w:rsid w:val="00413245"/>
    <w:rsid w:val="0041495B"/>
    <w:rsid w:val="00416B58"/>
    <w:rsid w:val="00422B9A"/>
    <w:rsid w:val="00423A50"/>
    <w:rsid w:val="004264C9"/>
    <w:rsid w:val="00442179"/>
    <w:rsid w:val="004534B6"/>
    <w:rsid w:val="00460C52"/>
    <w:rsid w:val="00461E59"/>
    <w:rsid w:val="004821C9"/>
    <w:rsid w:val="00484928"/>
    <w:rsid w:val="00494220"/>
    <w:rsid w:val="004A4C54"/>
    <w:rsid w:val="004A643E"/>
    <w:rsid w:val="004B1B19"/>
    <w:rsid w:val="004B59CA"/>
    <w:rsid w:val="004C26E9"/>
    <w:rsid w:val="004C3C4B"/>
    <w:rsid w:val="004C70FF"/>
    <w:rsid w:val="004D3009"/>
    <w:rsid w:val="004D3F04"/>
    <w:rsid w:val="004D531E"/>
    <w:rsid w:val="004E64FB"/>
    <w:rsid w:val="004F52D3"/>
    <w:rsid w:val="004F6176"/>
    <w:rsid w:val="004F6A69"/>
    <w:rsid w:val="004F76D8"/>
    <w:rsid w:val="00513E9A"/>
    <w:rsid w:val="0051563C"/>
    <w:rsid w:val="00544D7A"/>
    <w:rsid w:val="00551D11"/>
    <w:rsid w:val="00572568"/>
    <w:rsid w:val="00573B07"/>
    <w:rsid w:val="0057458B"/>
    <w:rsid w:val="00575FF8"/>
    <w:rsid w:val="0059492E"/>
    <w:rsid w:val="005A1F18"/>
    <w:rsid w:val="005A3627"/>
    <w:rsid w:val="005A7994"/>
    <w:rsid w:val="005B343E"/>
    <w:rsid w:val="005B451E"/>
    <w:rsid w:val="005B6721"/>
    <w:rsid w:val="005C37D8"/>
    <w:rsid w:val="005D257C"/>
    <w:rsid w:val="005D63CE"/>
    <w:rsid w:val="005E2781"/>
    <w:rsid w:val="005E51BD"/>
    <w:rsid w:val="005F5E77"/>
    <w:rsid w:val="0060658E"/>
    <w:rsid w:val="00611B78"/>
    <w:rsid w:val="00615105"/>
    <w:rsid w:val="0061615D"/>
    <w:rsid w:val="00623496"/>
    <w:rsid w:val="0062507D"/>
    <w:rsid w:val="00630523"/>
    <w:rsid w:val="006378FD"/>
    <w:rsid w:val="00643097"/>
    <w:rsid w:val="006431E7"/>
    <w:rsid w:val="00651E5C"/>
    <w:rsid w:val="00651F30"/>
    <w:rsid w:val="006522A0"/>
    <w:rsid w:val="00665396"/>
    <w:rsid w:val="006660BA"/>
    <w:rsid w:val="00674E11"/>
    <w:rsid w:val="00687DE1"/>
    <w:rsid w:val="006A01F5"/>
    <w:rsid w:val="006C524B"/>
    <w:rsid w:val="006C7B07"/>
    <w:rsid w:val="006F3A5B"/>
    <w:rsid w:val="00721760"/>
    <w:rsid w:val="00723022"/>
    <w:rsid w:val="007249AD"/>
    <w:rsid w:val="00724E22"/>
    <w:rsid w:val="00725D56"/>
    <w:rsid w:val="00741E3A"/>
    <w:rsid w:val="00742E91"/>
    <w:rsid w:val="0075159F"/>
    <w:rsid w:val="00753561"/>
    <w:rsid w:val="007536BF"/>
    <w:rsid w:val="0075650E"/>
    <w:rsid w:val="00763F8F"/>
    <w:rsid w:val="007847EA"/>
    <w:rsid w:val="00786222"/>
    <w:rsid w:val="00786FF9"/>
    <w:rsid w:val="007A5CFD"/>
    <w:rsid w:val="007B250D"/>
    <w:rsid w:val="007B44BF"/>
    <w:rsid w:val="007B7D45"/>
    <w:rsid w:val="007C106C"/>
    <w:rsid w:val="007D1AF6"/>
    <w:rsid w:val="007D248C"/>
    <w:rsid w:val="007F2978"/>
    <w:rsid w:val="007F402F"/>
    <w:rsid w:val="00823642"/>
    <w:rsid w:val="00825905"/>
    <w:rsid w:val="008309C8"/>
    <w:rsid w:val="00837304"/>
    <w:rsid w:val="0085450B"/>
    <w:rsid w:val="00861F72"/>
    <w:rsid w:val="00864751"/>
    <w:rsid w:val="00894263"/>
    <w:rsid w:val="00895BF4"/>
    <w:rsid w:val="0089794A"/>
    <w:rsid w:val="008A3449"/>
    <w:rsid w:val="008A5B15"/>
    <w:rsid w:val="008B46CD"/>
    <w:rsid w:val="008B68E0"/>
    <w:rsid w:val="008C2171"/>
    <w:rsid w:val="008C7377"/>
    <w:rsid w:val="008D165E"/>
    <w:rsid w:val="008E1A7C"/>
    <w:rsid w:val="008F5577"/>
    <w:rsid w:val="00900CB3"/>
    <w:rsid w:val="00911CFA"/>
    <w:rsid w:val="00913B59"/>
    <w:rsid w:val="00916BE6"/>
    <w:rsid w:val="00923796"/>
    <w:rsid w:val="0094138A"/>
    <w:rsid w:val="00941532"/>
    <w:rsid w:val="00942448"/>
    <w:rsid w:val="009429C1"/>
    <w:rsid w:val="00945FB3"/>
    <w:rsid w:val="00971E25"/>
    <w:rsid w:val="0097305C"/>
    <w:rsid w:val="00973FAC"/>
    <w:rsid w:val="00983670"/>
    <w:rsid w:val="009854A5"/>
    <w:rsid w:val="00985EE0"/>
    <w:rsid w:val="00987A52"/>
    <w:rsid w:val="00991BC4"/>
    <w:rsid w:val="00993B55"/>
    <w:rsid w:val="009952FB"/>
    <w:rsid w:val="009B10AE"/>
    <w:rsid w:val="009D24F4"/>
    <w:rsid w:val="009E5071"/>
    <w:rsid w:val="009E5EDF"/>
    <w:rsid w:val="009E7922"/>
    <w:rsid w:val="009F387C"/>
    <w:rsid w:val="009F7858"/>
    <w:rsid w:val="00A35D13"/>
    <w:rsid w:val="00A37B86"/>
    <w:rsid w:val="00A42F78"/>
    <w:rsid w:val="00A5329F"/>
    <w:rsid w:val="00A649E5"/>
    <w:rsid w:val="00A75BAE"/>
    <w:rsid w:val="00A77ED8"/>
    <w:rsid w:val="00A8021B"/>
    <w:rsid w:val="00A80BBE"/>
    <w:rsid w:val="00A86049"/>
    <w:rsid w:val="00A93D54"/>
    <w:rsid w:val="00A96C1E"/>
    <w:rsid w:val="00A97760"/>
    <w:rsid w:val="00AB32DC"/>
    <w:rsid w:val="00AC03FF"/>
    <w:rsid w:val="00AD4674"/>
    <w:rsid w:val="00AE7C99"/>
    <w:rsid w:val="00AF1922"/>
    <w:rsid w:val="00AF57A4"/>
    <w:rsid w:val="00B02530"/>
    <w:rsid w:val="00B06267"/>
    <w:rsid w:val="00B067ED"/>
    <w:rsid w:val="00B078D8"/>
    <w:rsid w:val="00B23808"/>
    <w:rsid w:val="00B26E11"/>
    <w:rsid w:val="00B73A89"/>
    <w:rsid w:val="00B776DA"/>
    <w:rsid w:val="00B85524"/>
    <w:rsid w:val="00BC6F0B"/>
    <w:rsid w:val="00BC7CD7"/>
    <w:rsid w:val="00BD1DCD"/>
    <w:rsid w:val="00BE3BF6"/>
    <w:rsid w:val="00BE5561"/>
    <w:rsid w:val="00BF1F18"/>
    <w:rsid w:val="00BF451F"/>
    <w:rsid w:val="00BF5D9D"/>
    <w:rsid w:val="00BF7CE3"/>
    <w:rsid w:val="00C14830"/>
    <w:rsid w:val="00C2514D"/>
    <w:rsid w:val="00C31846"/>
    <w:rsid w:val="00C33FF1"/>
    <w:rsid w:val="00C36E3A"/>
    <w:rsid w:val="00C40EEF"/>
    <w:rsid w:val="00C46B35"/>
    <w:rsid w:val="00C60BE2"/>
    <w:rsid w:val="00C60D1D"/>
    <w:rsid w:val="00C64F06"/>
    <w:rsid w:val="00C70A38"/>
    <w:rsid w:val="00CA07E3"/>
    <w:rsid w:val="00CA5523"/>
    <w:rsid w:val="00CB12FC"/>
    <w:rsid w:val="00CB23D4"/>
    <w:rsid w:val="00CB361E"/>
    <w:rsid w:val="00CC1327"/>
    <w:rsid w:val="00CC1E35"/>
    <w:rsid w:val="00CC5D88"/>
    <w:rsid w:val="00CD717A"/>
    <w:rsid w:val="00CD75F6"/>
    <w:rsid w:val="00CE4DA3"/>
    <w:rsid w:val="00CE66EE"/>
    <w:rsid w:val="00CE74B0"/>
    <w:rsid w:val="00CF0640"/>
    <w:rsid w:val="00D02DBC"/>
    <w:rsid w:val="00D04B16"/>
    <w:rsid w:val="00D04E02"/>
    <w:rsid w:val="00D05916"/>
    <w:rsid w:val="00D11C04"/>
    <w:rsid w:val="00D12086"/>
    <w:rsid w:val="00D15FCC"/>
    <w:rsid w:val="00D20D73"/>
    <w:rsid w:val="00D24B23"/>
    <w:rsid w:val="00D34477"/>
    <w:rsid w:val="00D41AD8"/>
    <w:rsid w:val="00D42E7A"/>
    <w:rsid w:val="00D44014"/>
    <w:rsid w:val="00D47867"/>
    <w:rsid w:val="00D536DC"/>
    <w:rsid w:val="00D5567C"/>
    <w:rsid w:val="00D56062"/>
    <w:rsid w:val="00D57781"/>
    <w:rsid w:val="00D57C12"/>
    <w:rsid w:val="00D62D36"/>
    <w:rsid w:val="00D70CD1"/>
    <w:rsid w:val="00D91B9B"/>
    <w:rsid w:val="00D95AB6"/>
    <w:rsid w:val="00DA5BB6"/>
    <w:rsid w:val="00DB2F5F"/>
    <w:rsid w:val="00DB55DD"/>
    <w:rsid w:val="00DB75CF"/>
    <w:rsid w:val="00DC2DC0"/>
    <w:rsid w:val="00DC5A97"/>
    <w:rsid w:val="00DD42ED"/>
    <w:rsid w:val="00DE2890"/>
    <w:rsid w:val="00DE59A4"/>
    <w:rsid w:val="00DE5A3C"/>
    <w:rsid w:val="00DE7880"/>
    <w:rsid w:val="00DF77E0"/>
    <w:rsid w:val="00DF7E08"/>
    <w:rsid w:val="00E03F12"/>
    <w:rsid w:val="00E12C5B"/>
    <w:rsid w:val="00E16F0A"/>
    <w:rsid w:val="00E218FD"/>
    <w:rsid w:val="00E223B2"/>
    <w:rsid w:val="00E236C0"/>
    <w:rsid w:val="00E24B78"/>
    <w:rsid w:val="00E271CA"/>
    <w:rsid w:val="00E27D76"/>
    <w:rsid w:val="00E33870"/>
    <w:rsid w:val="00E36375"/>
    <w:rsid w:val="00E40245"/>
    <w:rsid w:val="00E42CE2"/>
    <w:rsid w:val="00E43083"/>
    <w:rsid w:val="00E4549D"/>
    <w:rsid w:val="00E52ED9"/>
    <w:rsid w:val="00E542C3"/>
    <w:rsid w:val="00E56DEF"/>
    <w:rsid w:val="00E67EFA"/>
    <w:rsid w:val="00E85AA4"/>
    <w:rsid w:val="00E91CAC"/>
    <w:rsid w:val="00E959C4"/>
    <w:rsid w:val="00EB055F"/>
    <w:rsid w:val="00EB4491"/>
    <w:rsid w:val="00EB5985"/>
    <w:rsid w:val="00EC3D0B"/>
    <w:rsid w:val="00ED0EC1"/>
    <w:rsid w:val="00ED0F1E"/>
    <w:rsid w:val="00ED577A"/>
    <w:rsid w:val="00EE218B"/>
    <w:rsid w:val="00EF07B0"/>
    <w:rsid w:val="00EF56C0"/>
    <w:rsid w:val="00EF63D2"/>
    <w:rsid w:val="00F10F94"/>
    <w:rsid w:val="00F13253"/>
    <w:rsid w:val="00F15558"/>
    <w:rsid w:val="00F3154D"/>
    <w:rsid w:val="00F4348B"/>
    <w:rsid w:val="00F5478D"/>
    <w:rsid w:val="00F71A62"/>
    <w:rsid w:val="00F76F7F"/>
    <w:rsid w:val="00F80364"/>
    <w:rsid w:val="00F82E5A"/>
    <w:rsid w:val="00F84CAA"/>
    <w:rsid w:val="00FB1F85"/>
    <w:rsid w:val="00FB73F0"/>
    <w:rsid w:val="00FB75CC"/>
    <w:rsid w:val="00FC5C59"/>
    <w:rsid w:val="00FD2804"/>
    <w:rsid w:val="00FD4B9C"/>
    <w:rsid w:val="00FD5D6C"/>
    <w:rsid w:val="00FD7270"/>
    <w:rsid w:val="00FE490C"/>
    <w:rsid w:val="00FF3B1D"/>
    <w:rsid w:val="00FF4175"/>
    <w:rsid w:val="01BF0B59"/>
    <w:rsid w:val="059D67CF"/>
    <w:rsid w:val="06494A96"/>
    <w:rsid w:val="07636470"/>
    <w:rsid w:val="09580A04"/>
    <w:rsid w:val="09A45100"/>
    <w:rsid w:val="0AEE2B91"/>
    <w:rsid w:val="0F1A2857"/>
    <w:rsid w:val="0FDB4D5A"/>
    <w:rsid w:val="115F6683"/>
    <w:rsid w:val="11615ED3"/>
    <w:rsid w:val="1286365E"/>
    <w:rsid w:val="15EE1C7A"/>
    <w:rsid w:val="166D004C"/>
    <w:rsid w:val="17065945"/>
    <w:rsid w:val="18821FB4"/>
    <w:rsid w:val="193169AC"/>
    <w:rsid w:val="1B071430"/>
    <w:rsid w:val="1B6A5130"/>
    <w:rsid w:val="1CB93E6E"/>
    <w:rsid w:val="1CDA2DA4"/>
    <w:rsid w:val="1D730933"/>
    <w:rsid w:val="1F86399D"/>
    <w:rsid w:val="22D3000D"/>
    <w:rsid w:val="23253457"/>
    <w:rsid w:val="245E35FE"/>
    <w:rsid w:val="2C515581"/>
    <w:rsid w:val="2E0368AE"/>
    <w:rsid w:val="2F982C56"/>
    <w:rsid w:val="338D73E6"/>
    <w:rsid w:val="34A96950"/>
    <w:rsid w:val="34DD2E21"/>
    <w:rsid w:val="36081243"/>
    <w:rsid w:val="3885523D"/>
    <w:rsid w:val="38B116C4"/>
    <w:rsid w:val="392B6A0F"/>
    <w:rsid w:val="3B307209"/>
    <w:rsid w:val="3CE23A31"/>
    <w:rsid w:val="3D410146"/>
    <w:rsid w:val="3E431B00"/>
    <w:rsid w:val="41EC5183"/>
    <w:rsid w:val="43626161"/>
    <w:rsid w:val="47D62CE2"/>
    <w:rsid w:val="4AC90D18"/>
    <w:rsid w:val="4B8A497E"/>
    <w:rsid w:val="4D813AB4"/>
    <w:rsid w:val="4D972AFD"/>
    <w:rsid w:val="517579D2"/>
    <w:rsid w:val="550415B7"/>
    <w:rsid w:val="55597A9F"/>
    <w:rsid w:val="55B9206B"/>
    <w:rsid w:val="56834F43"/>
    <w:rsid w:val="5AE8684A"/>
    <w:rsid w:val="5CFE4F55"/>
    <w:rsid w:val="5FCC355B"/>
    <w:rsid w:val="5FFD2923"/>
    <w:rsid w:val="6298388E"/>
    <w:rsid w:val="63A7673E"/>
    <w:rsid w:val="64C24EBF"/>
    <w:rsid w:val="64C50940"/>
    <w:rsid w:val="65647487"/>
    <w:rsid w:val="666A0D2E"/>
    <w:rsid w:val="680B6484"/>
    <w:rsid w:val="6911285C"/>
    <w:rsid w:val="6C851645"/>
    <w:rsid w:val="72C051F1"/>
    <w:rsid w:val="74614211"/>
    <w:rsid w:val="75A132B0"/>
    <w:rsid w:val="775F3430"/>
    <w:rsid w:val="78CA062E"/>
    <w:rsid w:val="79971327"/>
    <w:rsid w:val="7B367E7F"/>
    <w:rsid w:val="7D04447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4"/>
    <w:semiHidden/>
    <w:unhideWhenUsed/>
    <w:qFormat/>
    <w:uiPriority w:val="99"/>
    <w:pPr>
      <w:ind w:left="100" w:leftChars="2500"/>
    </w:pPr>
  </w:style>
  <w:style w:type="paragraph" w:styleId="3">
    <w:name w:val="Balloon Text"/>
    <w:basedOn w:val="1"/>
    <w:link w:val="15"/>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character" w:styleId="10">
    <w:name w:val="Hyperlink"/>
    <w:basedOn w:val="8"/>
    <w:unhideWhenUsed/>
    <w:qFormat/>
    <w:uiPriority w:val="99"/>
    <w:rPr>
      <w:color w:val="0000FF" w:themeColor="hyperlink"/>
      <w:u w:val="single"/>
      <w14:textFill>
        <w14:solidFill>
          <w14:schemeClr w14:val="hlink"/>
        </w14:solidFill>
      </w14:textFill>
    </w:rPr>
  </w:style>
  <w:style w:type="character" w:customStyle="1" w:styleId="11">
    <w:name w:val="页眉 字符"/>
    <w:basedOn w:val="8"/>
    <w:link w:val="5"/>
    <w:qFormat/>
    <w:uiPriority w:val="99"/>
    <w:rPr>
      <w:sz w:val="18"/>
      <w:szCs w:val="18"/>
    </w:rPr>
  </w:style>
  <w:style w:type="character" w:customStyle="1" w:styleId="12">
    <w:name w:val="页脚 字符"/>
    <w:basedOn w:val="8"/>
    <w:link w:val="4"/>
    <w:qFormat/>
    <w:uiPriority w:val="99"/>
    <w:rPr>
      <w:sz w:val="18"/>
      <w:szCs w:val="18"/>
    </w:rPr>
  </w:style>
  <w:style w:type="paragraph" w:styleId="13">
    <w:name w:val="List Paragraph"/>
    <w:basedOn w:val="1"/>
    <w:qFormat/>
    <w:uiPriority w:val="34"/>
    <w:pPr>
      <w:ind w:firstLine="420" w:firstLineChars="200"/>
    </w:pPr>
  </w:style>
  <w:style w:type="character" w:customStyle="1" w:styleId="14">
    <w:name w:val="日期 字符"/>
    <w:basedOn w:val="8"/>
    <w:link w:val="2"/>
    <w:semiHidden/>
    <w:qFormat/>
    <w:uiPriority w:val="99"/>
  </w:style>
  <w:style w:type="character" w:customStyle="1" w:styleId="15">
    <w:name w:val="批注框文本 字符"/>
    <w:basedOn w:val="8"/>
    <w:link w:val="3"/>
    <w:semiHidden/>
    <w:qFormat/>
    <w:uiPriority w:val="99"/>
    <w:rPr>
      <w:sz w:val="18"/>
      <w:szCs w:val="18"/>
    </w:rPr>
  </w:style>
  <w:style w:type="character" w:styleId="16">
    <w:name w:val="Placeholder Text"/>
    <w:semiHidden/>
    <w:qFormat/>
    <w:uiPriority w:val="99"/>
    <w:rPr>
      <w:color w:val="808080"/>
    </w:rPr>
  </w:style>
  <w:style w:type="character" w:customStyle="1" w:styleId="17">
    <w:name w:val="未处理的提及1"/>
    <w:basedOn w:val="8"/>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88BF5749EAE49E6BCA7678219F47D11"/>
        <w:style w:val=""/>
        <w:category>
          <w:name w:val="常规"/>
          <w:gallery w:val="placeholder"/>
        </w:category>
        <w:types>
          <w:type w:val="bbPlcHdr"/>
        </w:types>
        <w:behaviors>
          <w:behavior w:val="content"/>
        </w:behaviors>
        <w:description w:val=""/>
        <w:guid w:val="{DB71E72F-4B45-44FC-84AB-70A8F0109CC5}"/>
      </w:docPartPr>
      <w:docPartBody>
        <w:p>
          <w:pPr>
            <w:pStyle w:val="6"/>
          </w:pPr>
          <w:r>
            <w:rPr>
              <w:rFonts w:hint="eastAsia" w:ascii="方正小标宋简体" w:hAnsi="华文中宋" w:eastAsia="方正小标宋简体"/>
              <w:color w:val="0070C0"/>
              <w:sz w:val="36"/>
              <w:szCs w:val="36"/>
            </w:rPr>
            <w:t>【</w:t>
          </w:r>
          <w:r>
            <w:rPr>
              <w:rStyle w:val="4"/>
              <w:rFonts w:hint="eastAsia" w:ascii="方正小标宋简体" w:eastAsia="方正小标宋简体"/>
              <w:color w:val="0070C0"/>
              <w:sz w:val="36"/>
              <w:szCs w:val="36"/>
            </w:rPr>
            <w:t>单击此处输入目标产品名称】</w:t>
          </w:r>
        </w:p>
      </w:docPartBody>
    </w:docPart>
    <w:docPart>
      <w:docPartPr>
        <w:name w:val="D04EF04AB07A4051803A977954A08E14"/>
        <w:style w:val=""/>
        <w:category>
          <w:name w:val="常规"/>
          <w:gallery w:val="placeholder"/>
        </w:category>
        <w:types>
          <w:type w:val="bbPlcHdr"/>
        </w:types>
        <w:behaviors>
          <w:behavior w:val="content"/>
        </w:behaviors>
        <w:description w:val=""/>
        <w:guid w:val="{5C0D489A-979E-4A36-AA43-B938316DD75B}"/>
      </w:docPartPr>
      <w:docPartBody>
        <w:p>
          <w:pPr>
            <w:pStyle w:val="7"/>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单击此处输入目标产品名称】</w:t>
          </w:r>
        </w:p>
      </w:docPartBody>
    </w:docPart>
    <w:docPart>
      <w:docPartPr>
        <w:name w:val="7B732D0B00344B1583FE1D776F976FCD"/>
        <w:style w:val=""/>
        <w:category>
          <w:name w:val="常规"/>
          <w:gallery w:val="placeholder"/>
        </w:category>
        <w:types>
          <w:type w:val="bbPlcHdr"/>
        </w:types>
        <w:behaviors>
          <w:behavior w:val="content"/>
        </w:behaviors>
        <w:description w:val=""/>
        <w:guid w:val="{48ADE6D8-8BE6-44B6-91B4-D7F537ACECE5}"/>
      </w:docPartPr>
      <w:docPartBody>
        <w:p>
          <w:pPr>
            <w:pStyle w:val="8"/>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单击此处输入拟采购数量信息】</w:t>
          </w:r>
        </w:p>
      </w:docPartBody>
    </w:docPart>
    <w:docPart>
      <w:docPartPr>
        <w:name w:val="28674F63126C4A8085AB8207BDE3F996"/>
        <w:style w:val=""/>
        <w:category>
          <w:name w:val="常规"/>
          <w:gallery w:val="placeholder"/>
        </w:category>
        <w:types>
          <w:type w:val="bbPlcHdr"/>
        </w:types>
        <w:behaviors>
          <w:behavior w:val="content"/>
        </w:behaviors>
        <w:description w:val=""/>
        <w:guid w:val="{D5D3DAE6-C8E8-4F3F-9FF5-97ECAC250620}"/>
      </w:docPartPr>
      <w:docPartBody>
        <w:p>
          <w:pPr>
            <w:pStyle w:val="9"/>
            <w:ind w:firstLine="560"/>
          </w:pPr>
          <w:r>
            <w:rPr>
              <w:rFonts w:ascii="Times New Roman" w:hAnsi="Times New Roman" w:eastAsia="仿宋_GB2312" w:cs="Times New Roman"/>
              <w:color w:val="0070C0"/>
              <w:sz w:val="28"/>
              <w:szCs w:val="28"/>
            </w:rPr>
            <w:t>【</w:t>
          </w:r>
          <w:r>
            <w:rPr>
              <w:rStyle w:val="4"/>
              <w:rFonts w:ascii="Times New Roman" w:hAnsi="Times New Roman" w:eastAsia="仿宋_GB2312" w:cs="Times New Roman"/>
              <w:color w:val="0070C0"/>
              <w:sz w:val="28"/>
              <w:szCs w:val="28"/>
            </w:rPr>
            <w:t>单击此处输入价格执行区间信息，</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日至</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w:t>
          </w:r>
        </w:p>
      </w:docPartBody>
    </w:docPart>
    <w:docPart>
      <w:docPartPr>
        <w:name w:val="DF77CCBDC3E9483A800095FA791A90C5"/>
        <w:style w:val=""/>
        <w:category>
          <w:name w:val="常规"/>
          <w:gallery w:val="placeholder"/>
        </w:category>
        <w:types>
          <w:type w:val="bbPlcHdr"/>
        </w:types>
        <w:behaviors>
          <w:behavior w:val="content"/>
        </w:behaviors>
        <w:description w:val=""/>
        <w:guid w:val="{47FD9774-E123-4E28-9A61-0E138B6074D6}"/>
      </w:docPartPr>
      <w:docPartBody>
        <w:p>
          <w:pPr>
            <w:pStyle w:val="10"/>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单击此处输入配送范围相关信息，应明确具体】</w:t>
          </w:r>
        </w:p>
      </w:docPartBody>
    </w:docPart>
    <w:docPart>
      <w:docPartPr>
        <w:name w:val="321D8DABB4DD4E4DA8C1DA57DE818600"/>
        <w:style w:val=""/>
        <w:category>
          <w:name w:val="常规"/>
          <w:gallery w:val="placeholder"/>
        </w:category>
        <w:types>
          <w:type w:val="bbPlcHdr"/>
        </w:types>
        <w:behaviors>
          <w:behavior w:val="content"/>
        </w:behaviors>
        <w:description w:val=""/>
        <w:guid w:val="{C919DDD1-FFF2-453F-8A9B-CACA73ED515B}"/>
      </w:docPartPr>
      <w:docPartBody>
        <w:p>
          <w:pPr>
            <w:pStyle w:val="11"/>
            <w:ind w:firstLine="562"/>
          </w:pPr>
          <w:r>
            <w:rPr>
              <w:rFonts w:hint="eastAsia" w:ascii="仿宋_GB2312" w:eastAsia="仿宋_GB2312" w:hAnsiTheme="minorEastAsia"/>
              <w:b/>
              <w:color w:val="0070C0"/>
              <w:sz w:val="28"/>
              <w:szCs w:val="28"/>
            </w:rPr>
            <w:t>【</w:t>
          </w:r>
          <w:r>
            <w:rPr>
              <w:rStyle w:val="4"/>
              <w:rFonts w:hint="eastAsia" w:ascii="仿宋_GB2312" w:eastAsia="仿宋_GB2312"/>
              <w:color w:val="0070C0"/>
              <w:sz w:val="28"/>
              <w:szCs w:val="28"/>
            </w:rPr>
            <w:t>单击此处输入拟选定供应商数量】</w:t>
          </w:r>
        </w:p>
      </w:docPartBody>
    </w:docPart>
    <w:docPart>
      <w:docPartPr>
        <w:name w:val="CA8F3BB6777648068A672413C769ED15"/>
        <w:style w:val=""/>
        <w:category>
          <w:name w:val="常规"/>
          <w:gallery w:val="placeholder"/>
        </w:category>
        <w:types>
          <w:type w:val="bbPlcHdr"/>
        </w:types>
        <w:behaviors>
          <w:behavior w:val="content"/>
        </w:behaviors>
        <w:description w:val=""/>
        <w:guid w:val="{50537725-FCA3-43AE-BE0D-02C520796923}"/>
      </w:docPartPr>
      <w:docPartBody>
        <w:p>
          <w:pPr>
            <w:pStyle w:val="12"/>
            <w:ind w:firstLine="562"/>
          </w:pPr>
          <w:r>
            <w:rPr>
              <w:rFonts w:hint="eastAsia" w:ascii="仿宋_GB2312" w:eastAsia="仿宋_GB2312" w:hAnsiTheme="minorEastAsia"/>
              <w:b/>
              <w:color w:val="0070C0"/>
              <w:sz w:val="28"/>
              <w:szCs w:val="28"/>
            </w:rPr>
            <w:t>【</w:t>
          </w:r>
          <w:r>
            <w:rPr>
              <w:rStyle w:val="4"/>
              <w:rFonts w:hint="eastAsia" w:ascii="仿宋_GB2312" w:eastAsia="仿宋_GB2312"/>
              <w:color w:val="0070C0"/>
              <w:sz w:val="28"/>
              <w:szCs w:val="28"/>
            </w:rPr>
            <w:t>单击此处输入目标产品需满足的质量、技术相关要求，应明确具体。内容较多时可随附附件文件】</w:t>
          </w:r>
        </w:p>
      </w:docPartBody>
    </w:docPart>
    <w:docPart>
      <w:docPartPr>
        <w:name w:val="47F3B8BD0D3749DDA089FC3A1A7AFCFD"/>
        <w:style w:val=""/>
        <w:category>
          <w:name w:val="常规"/>
          <w:gallery w:val="placeholder"/>
        </w:category>
        <w:types>
          <w:type w:val="bbPlcHdr"/>
        </w:types>
        <w:behaviors>
          <w:behavior w:val="content"/>
        </w:behaviors>
        <w:description w:val=""/>
        <w:guid w:val="{3D1E3420-1E73-47B4-B7F0-30AE55D27DF3}"/>
      </w:docPartPr>
      <w:docPartBody>
        <w:p>
          <w:pPr>
            <w:pStyle w:val="13"/>
            <w:ind w:firstLine="562"/>
          </w:pPr>
          <w:r>
            <w:rPr>
              <w:rFonts w:hint="eastAsia" w:ascii="仿宋_GB2312" w:eastAsia="仿宋_GB2312" w:hAnsiTheme="minorEastAsia"/>
              <w:b/>
              <w:sz w:val="28"/>
              <w:szCs w:val="28"/>
            </w:rPr>
            <w:t>【</w:t>
          </w:r>
          <w:r>
            <w:rPr>
              <w:rStyle w:val="4"/>
              <w:rFonts w:hint="eastAsia" w:ascii="仿宋_GB2312" w:eastAsia="仿宋_GB2312"/>
              <w:color w:val="0070C0"/>
              <w:sz w:val="28"/>
              <w:szCs w:val="28"/>
            </w:rPr>
            <w:t>单击此处输入目标产品检验、验收方法和相关标准要求，应明确具体】</w:t>
          </w:r>
        </w:p>
      </w:docPartBody>
    </w:docPart>
    <w:docPart>
      <w:docPartPr>
        <w:name w:val="A4F5235F93C748A78313C5F49EC36230"/>
        <w:style w:val=""/>
        <w:category>
          <w:name w:val="常规"/>
          <w:gallery w:val="placeholder"/>
        </w:category>
        <w:types>
          <w:type w:val="bbPlcHdr"/>
        </w:types>
        <w:behaviors>
          <w:behavior w:val="content"/>
        </w:behaviors>
        <w:description w:val=""/>
        <w:guid w:val="{F88F641C-EB96-4C31-8EA7-F9807B2A0A0D}"/>
      </w:docPartPr>
      <w:docPartBody>
        <w:p>
          <w:pPr>
            <w:pStyle w:val="14"/>
            <w:ind w:firstLine="562"/>
          </w:pPr>
          <w:r>
            <w:rPr>
              <w:rFonts w:hint="eastAsia" w:ascii="仿宋_GB2312" w:eastAsia="仿宋_GB2312" w:hAnsiTheme="minorEastAsia"/>
              <w:b/>
              <w:color w:val="0070C0"/>
              <w:sz w:val="28"/>
              <w:szCs w:val="28"/>
            </w:rPr>
            <w:t>【</w:t>
          </w:r>
          <w:r>
            <w:rPr>
              <w:rStyle w:val="4"/>
              <w:rFonts w:hint="eastAsia" w:ascii="仿宋_GB2312" w:eastAsia="仿宋_GB2312"/>
              <w:color w:val="0070C0"/>
              <w:sz w:val="28"/>
              <w:szCs w:val="28"/>
            </w:rPr>
            <w:t>单击此处输入目标产品交付方式和其他相关要求，应明确具体】</w:t>
          </w:r>
        </w:p>
      </w:docPartBody>
    </w:docPart>
    <w:docPart>
      <w:docPartPr>
        <w:name w:val="E93CCE80E05A46FB8E6CF8C50562AB79"/>
        <w:style w:val=""/>
        <w:category>
          <w:name w:val="常规"/>
          <w:gallery w:val="placeholder"/>
        </w:category>
        <w:types>
          <w:type w:val="bbPlcHdr"/>
        </w:types>
        <w:behaviors>
          <w:behavior w:val="content"/>
        </w:behaviors>
        <w:description w:val=""/>
        <w:guid w:val="{F33FA64F-93DA-460C-BBC3-010E1C439861}"/>
      </w:docPartPr>
      <w:docPartBody>
        <w:p>
          <w:pPr>
            <w:pStyle w:val="15"/>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单击此处输入目标产品名称或类型。原则上应向生厂商采购，最大限度减少采购中间环节】</w:t>
          </w:r>
        </w:p>
      </w:docPartBody>
    </w:docPart>
    <w:docPart>
      <w:docPartPr>
        <w:name w:val="E526E59E534E458DA22C6B76794D64F7"/>
        <w:style w:val=""/>
        <w:category>
          <w:name w:val="常规"/>
          <w:gallery w:val="placeholder"/>
        </w:category>
        <w:types>
          <w:type w:val="bbPlcHdr"/>
        </w:types>
        <w:behaviors>
          <w:behavior w:val="content"/>
        </w:behaviors>
        <w:description w:val=""/>
        <w:guid w:val="{A94C0D01-F6A2-41AC-8CB8-8E261F0FBB87}"/>
      </w:docPartPr>
      <w:docPartBody>
        <w:p>
          <w:pPr>
            <w:pStyle w:val="17"/>
            <w:ind w:firstLine="560"/>
          </w:pPr>
          <w:r>
            <w:rPr>
              <w:rFonts w:hint="eastAsia" w:ascii="仿宋_GB2312" w:eastAsia="仿宋_GB2312" w:hAnsiTheme="minorEastAsia"/>
              <w:bCs/>
              <w:sz w:val="28"/>
              <w:szCs w:val="28"/>
            </w:rPr>
            <w:t>【</w:t>
          </w:r>
          <w:r>
            <w:rPr>
              <w:rFonts w:hint="eastAsia" w:ascii="仿宋_GB2312" w:eastAsia="仿宋_GB2312" w:hAnsiTheme="minorEastAsia"/>
              <w:bCs/>
              <w:color w:val="0070C0"/>
              <w:sz w:val="28"/>
              <w:szCs w:val="28"/>
            </w:rPr>
            <w:t>单击此处输入要求报价方提供的其他资料种类，诸如：营业执照、税务登记证、</w:t>
          </w:r>
          <w:r>
            <w:rPr>
              <w:rFonts w:hint="eastAsia" w:ascii="仿宋_GB2312" w:hAnsi="font-size:14pt;" w:eastAsia="仿宋_GB2312" w:cs="Tahoma"/>
              <w:bCs/>
              <w:color w:val="0070C0"/>
              <w:sz w:val="28"/>
              <w:szCs w:val="28"/>
            </w:rPr>
            <w:t>质量保障能力、往期业绩等</w:t>
          </w:r>
          <w:r>
            <w:rPr>
              <w:rFonts w:hint="eastAsia" w:ascii="仿宋_GB2312" w:eastAsia="仿宋_GB2312" w:hAnsiTheme="minorEastAsia"/>
              <w:bCs/>
              <w:sz w:val="28"/>
              <w:szCs w:val="28"/>
            </w:rPr>
            <w:t>】</w:t>
          </w:r>
        </w:p>
      </w:docPartBody>
    </w:docPart>
    <w:docPart>
      <w:docPartPr>
        <w:name w:val="636B70983D9C4FA8B150BC15012273AB"/>
        <w:style w:val=""/>
        <w:category>
          <w:name w:val="常规"/>
          <w:gallery w:val="placeholder"/>
        </w:category>
        <w:types>
          <w:type w:val="bbPlcHdr"/>
        </w:types>
        <w:behaviors>
          <w:behavior w:val="content"/>
        </w:behaviors>
        <w:description w:val=""/>
        <w:guid w:val="{CD7A5137-0BAF-47A7-AF3A-22D198DEBA23}"/>
      </w:docPartPr>
      <w:docPartBody>
        <w:p>
          <w:pPr>
            <w:pStyle w:val="19"/>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单击此处输入要求的完成合同签署的天数】</w:t>
          </w:r>
        </w:p>
      </w:docPartBody>
    </w:docPart>
    <w:docPart>
      <w:docPartPr>
        <w:name w:val="5B1DDB2432514879AA2B1E196006A7AB"/>
        <w:style w:val=""/>
        <w:category>
          <w:name w:val="常规"/>
          <w:gallery w:val="placeholder"/>
        </w:category>
        <w:types>
          <w:type w:val="bbPlcHdr"/>
        </w:types>
        <w:behaviors>
          <w:behavior w:val="content"/>
        </w:behaviors>
        <w:description w:val=""/>
        <w:guid w:val="{AB06C5F0-AF98-4832-A4E6-FC3F16E83F5E}"/>
      </w:docPartPr>
      <w:docPartBody>
        <w:p>
          <w:pPr>
            <w:pStyle w:val="20"/>
            <w:ind w:firstLine="560"/>
          </w:pPr>
          <w:r>
            <w:rPr>
              <w:rFonts w:hint="eastAsia" w:ascii="仿宋_GB2312" w:eastAsia="仿宋_GB2312" w:hAnsiTheme="minorEastAsia"/>
              <w:bCs/>
              <w:color w:val="0070C0"/>
              <w:sz w:val="28"/>
              <w:szCs w:val="28"/>
            </w:rPr>
            <w:t>【</w:t>
          </w:r>
          <w:r>
            <w:rPr>
              <w:rStyle w:val="4"/>
              <w:rFonts w:hint="eastAsia" w:ascii="仿宋_GB2312" w:eastAsia="仿宋_GB2312"/>
              <w:color w:val="0070C0"/>
              <w:sz w:val="28"/>
              <w:szCs w:val="28"/>
            </w:rPr>
            <w:t>单击此处输入拟采用的付款方式相关内容</w:t>
          </w:r>
          <w:r>
            <w:rPr>
              <w:rFonts w:hint="eastAsia" w:ascii="仿宋_GB2312" w:eastAsia="仿宋_GB2312" w:hAnsiTheme="minorEastAsia"/>
              <w:bCs/>
              <w:color w:val="0070C0"/>
              <w:sz w:val="28"/>
              <w:szCs w:val="28"/>
            </w:rPr>
            <w:t>】</w:t>
          </w:r>
        </w:p>
      </w:docPartBody>
    </w:docPart>
    <w:docPart>
      <w:docPartPr>
        <w:name w:val="6A925465E7464FE3AC540025688EDC64"/>
        <w:style w:val=""/>
        <w:category>
          <w:name w:val="常规"/>
          <w:gallery w:val="placeholder"/>
        </w:category>
        <w:types>
          <w:type w:val="bbPlcHdr"/>
        </w:types>
        <w:behaviors>
          <w:behavior w:val="content"/>
        </w:behaviors>
        <w:description w:val=""/>
        <w:guid w:val="{4B87FB0C-E6CE-4CCD-A24D-D213C8E2B526}"/>
      </w:docPartPr>
      <w:docPartBody>
        <w:p>
          <w:pPr>
            <w:pStyle w:val="21"/>
          </w:pPr>
          <w:r>
            <w:rPr>
              <w:rFonts w:hint="eastAsia" w:ascii="黑体" w:hAnsi="黑体" w:eastAsia="黑体"/>
              <w:color w:val="0070C0"/>
              <w:szCs w:val="21"/>
            </w:rPr>
            <w:t>【</w:t>
          </w:r>
          <w:r>
            <w:rPr>
              <w:rStyle w:val="4"/>
              <w:rFonts w:hint="eastAsia"/>
              <w:color w:val="0070C0"/>
            </w:rPr>
            <w:t>采购方在此处输入拟采购的物资名称，可自行增加行</w:t>
          </w:r>
          <w:r>
            <w:rPr>
              <w:rFonts w:hint="eastAsia" w:ascii="黑体" w:hAnsi="黑体" w:eastAsia="黑体"/>
              <w:color w:val="0070C0"/>
              <w:szCs w:val="21"/>
            </w:rPr>
            <w:t>】</w:t>
          </w:r>
        </w:p>
      </w:docPartBody>
    </w:docPart>
    <w:docPart>
      <w:docPartPr>
        <w:name w:val="2D7F5E06B68C41EC9B7E48D21BF19435"/>
        <w:style w:val=""/>
        <w:category>
          <w:name w:val="常规"/>
          <w:gallery w:val="placeholder"/>
        </w:category>
        <w:types>
          <w:type w:val="bbPlcHdr"/>
        </w:types>
        <w:behaviors>
          <w:behavior w:val="content"/>
        </w:behaviors>
        <w:description w:val=""/>
        <w:guid w:val="{EF771C99-E52B-4682-9002-C6E97070F34D}"/>
      </w:docPartPr>
      <w:docPartBody>
        <w:p>
          <w:pPr>
            <w:pStyle w:val="22"/>
          </w:pPr>
          <w:r>
            <w:rPr>
              <w:rFonts w:hint="eastAsia" w:ascii="黑体" w:hAnsi="黑体" w:eastAsia="黑体"/>
              <w:color w:val="0070C0"/>
              <w:szCs w:val="21"/>
            </w:rPr>
            <w:t>【</w:t>
          </w:r>
          <w:r>
            <w:rPr>
              <w:rStyle w:val="4"/>
              <w:rFonts w:hint="eastAsia"/>
              <w:color w:val="0070C0"/>
            </w:rPr>
            <w:t>采购方输入物资计量单位</w:t>
          </w:r>
          <w:r>
            <w:rPr>
              <w:rFonts w:hint="eastAsia" w:ascii="黑体" w:hAnsi="黑体" w:eastAsia="黑体"/>
              <w:color w:val="0070C0"/>
              <w:szCs w:val="21"/>
            </w:rPr>
            <w:t>】</w:t>
          </w:r>
        </w:p>
      </w:docPartBody>
    </w:docPart>
    <w:docPart>
      <w:docPartPr>
        <w:name w:val="928E1B93D94A4AEBBB3E3F17E87BAA6F"/>
        <w:style w:val=""/>
        <w:category>
          <w:name w:val="常规"/>
          <w:gallery w:val="placeholder"/>
        </w:category>
        <w:types>
          <w:type w:val="bbPlcHdr"/>
        </w:types>
        <w:behaviors>
          <w:behavior w:val="content"/>
        </w:behaviors>
        <w:description w:val=""/>
        <w:guid w:val="{316EB849-C312-4356-9F23-464684AF8EBE}"/>
      </w:docPartPr>
      <w:docPartBody>
        <w:p>
          <w:pPr>
            <w:pStyle w:val="23"/>
          </w:pPr>
          <w:r>
            <w:rPr>
              <w:rFonts w:hint="eastAsia" w:ascii="黑体" w:hAnsi="黑体" w:eastAsia="黑体"/>
              <w:color w:val="0070C0"/>
              <w:szCs w:val="21"/>
            </w:rPr>
            <w:t>【</w:t>
          </w:r>
          <w:r>
            <w:rPr>
              <w:rStyle w:val="4"/>
              <w:rFonts w:hint="eastAsia"/>
              <w:color w:val="0070C0"/>
            </w:rPr>
            <w:t>采购方输入物资详细规格/型号</w:t>
          </w:r>
          <w:r>
            <w:rPr>
              <w:rFonts w:hint="eastAsia" w:ascii="黑体" w:hAnsi="黑体" w:eastAsia="黑体"/>
              <w:color w:val="0070C0"/>
              <w:szCs w:val="21"/>
            </w:rPr>
            <w:t>】</w:t>
          </w:r>
        </w:p>
      </w:docPartBody>
    </w:docPart>
    <w:docPart>
      <w:docPartPr>
        <w:name w:val="4A40909760CF46E7A4DA3AE30FF4F230"/>
        <w:style w:val=""/>
        <w:category>
          <w:name w:val="常规"/>
          <w:gallery w:val="placeholder"/>
        </w:category>
        <w:types>
          <w:type w:val="bbPlcHdr"/>
        </w:types>
        <w:behaviors>
          <w:behavior w:val="content"/>
        </w:behaviors>
        <w:description w:val=""/>
        <w:guid w:val="{C19C8764-DA84-4B03-A804-C76AF23CBF95}"/>
      </w:docPartPr>
      <w:docPartBody>
        <w:p>
          <w:pPr>
            <w:pStyle w:val="24"/>
          </w:pPr>
          <w:r>
            <w:rPr>
              <w:rFonts w:hint="eastAsia" w:ascii="黑体" w:hAnsi="黑体" w:eastAsia="黑体"/>
              <w:color w:val="0070C0"/>
              <w:szCs w:val="21"/>
            </w:rPr>
            <w:t>【</w:t>
          </w:r>
          <w:r>
            <w:rPr>
              <w:rStyle w:val="4"/>
              <w:rFonts w:hint="eastAsia"/>
              <w:color w:val="0070C0"/>
            </w:rPr>
            <w:t>采购方输入拟采购的数量，不确定的填约</w:t>
          </w:r>
          <w:r>
            <w:rPr>
              <w:rStyle w:val="4"/>
              <w:color w:val="0070C0"/>
            </w:rPr>
            <w:t>XX</w:t>
          </w:r>
          <w:r>
            <w:rPr>
              <w:rFonts w:hint="eastAsia" w:ascii="黑体" w:hAnsi="黑体" w:eastAsia="黑体"/>
              <w:color w:val="0070C0"/>
              <w:szCs w:val="21"/>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
  <w:rsids>
    <w:rsidRoot w:val="00074518"/>
    <w:rsid w:val="000343A5"/>
    <w:rsid w:val="00074518"/>
    <w:rsid w:val="0008376D"/>
    <w:rsid w:val="00086A33"/>
    <w:rsid w:val="0014227A"/>
    <w:rsid w:val="00197972"/>
    <w:rsid w:val="002A7F4B"/>
    <w:rsid w:val="0036195C"/>
    <w:rsid w:val="0044226B"/>
    <w:rsid w:val="004C4F5D"/>
    <w:rsid w:val="005E695C"/>
    <w:rsid w:val="009C194A"/>
    <w:rsid w:val="00A3282E"/>
    <w:rsid w:val="00A92061"/>
    <w:rsid w:val="00AB2F61"/>
    <w:rsid w:val="00AF2C92"/>
    <w:rsid w:val="00B06C66"/>
    <w:rsid w:val="00B56472"/>
    <w:rsid w:val="00BB4422"/>
    <w:rsid w:val="00BB6D88"/>
    <w:rsid w:val="00C42ADF"/>
    <w:rsid w:val="00ED5296"/>
    <w:rsid w:val="00F06C5D"/>
    <w:rsid w:val="00F2462D"/>
    <w:rsid w:val="00F50231"/>
    <w:rsid w:val="00F54CA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semiHidden/>
    <w:uiPriority w:val="99"/>
    <w:rPr>
      <w:color w:val="808080"/>
    </w:rPr>
  </w:style>
  <w:style w:type="paragraph" w:customStyle="1" w:styleId="5">
    <w:name w:val="5417DE6C6B304F589CCCE173ABD5D152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388BF5749EAE49E6BCA7678219F47D112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D04EF04AB07A4051803A977954A08E142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7B732D0B00344B1583FE1D776F976FCD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
    <w:name w:val="28674F63126C4A8085AB8207BDE3F996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
    <w:name w:val="DF77CCBDC3E9483A800095FA791A90C5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
    <w:name w:val="321D8DABB4DD4E4DA8C1DA57DE818600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
    <w:name w:val="CA8F3BB6777648068A672413C769ED15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
    <w:name w:val="47F3B8BD0D3749DDA089FC3A1A7AFCFD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
    <w:name w:val="A4F5235F93C748A78313C5F49EC36230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
    <w:name w:val="E93CCE80E05A46FB8E6CF8C50562AB79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
    <w:name w:val="8CA4D19298CC4F0BB01057115B1240EE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
    <w:name w:val="E526E59E534E458DA22C6B76794D64F7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
    <w:name w:val="D2A2E667D8AB467C88ACFBE0B6B71822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
    <w:name w:val="636B70983D9C4FA8B150BC15012273AB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
    <w:name w:val="5B1DDB2432514879AA2B1E196006A7AB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
    <w:name w:val="6A925465E7464FE3AC540025688EDC64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2">
    <w:name w:val="2D7F5E06B68C41EC9B7E48D21BF19435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
    <w:name w:val="928E1B93D94A4AEBBB3E3F17E87BAA6F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4">
    <w:name w:val="4A40909760CF46E7A4DA3AE30FF4F2303"/>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257</Words>
  <Characters>1466</Characters>
  <Lines>12</Lines>
  <Paragraphs>3</Paragraphs>
  <TotalTime>39</TotalTime>
  <ScaleCrop>false</ScaleCrop>
  <LinksUpToDate>false</LinksUpToDate>
  <CharactersWithSpaces>1720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2022-03-17T10:03:00Z</dcterms:created>
  <dc:creator>lenovo</dc:creator>
  <cp:lastModifiedBy>郭士伦</cp:lastModifiedBy>
  <cp:lastPrinted>2022-03-17T07:37:00Z</cp:lastPrinted>
  <dcterms:modified xsi:type="dcterms:W3CDTF">2022-03-21T01:00:58Z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6776673A24564C58A322FE13FF62D96B</vt:lpwstr>
  </property>
</Properties>
</file>